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B382" w14:textId="1F061DAD" w:rsidR="009C522F" w:rsidRPr="00721984" w:rsidRDefault="009C522F" w:rsidP="00C0302C">
      <w:pPr>
        <w:jc w:val="center"/>
        <w:rPr>
          <w:rStyle w:val="bumpedfont15"/>
          <w:b/>
          <w:sz w:val="32"/>
          <w:szCs w:val="32"/>
        </w:rPr>
      </w:pPr>
      <w:r w:rsidRPr="00721984">
        <w:rPr>
          <w:rStyle w:val="bumpedfont15"/>
          <w:b/>
          <w:sz w:val="32"/>
          <w:szCs w:val="32"/>
        </w:rPr>
        <w:t xml:space="preserve">Executive Order on </w:t>
      </w:r>
      <w:r w:rsidR="00FF6493" w:rsidRPr="00FF6493">
        <w:rPr>
          <w:rStyle w:val="bumpedfont15"/>
          <w:b/>
          <w:sz w:val="32"/>
          <w:szCs w:val="32"/>
        </w:rPr>
        <w:t>Strengthening the Child Welfare System for America's Children</w:t>
      </w:r>
      <w:bookmarkStart w:id="0" w:name="_GoBack"/>
      <w:bookmarkEnd w:id="0"/>
    </w:p>
    <w:p w14:paraId="4C904630" w14:textId="77777777" w:rsidR="00597EAA" w:rsidRPr="00721984" w:rsidRDefault="00597EAA" w:rsidP="00A32714">
      <w:pPr>
        <w:pStyle w:val="s4"/>
        <w:spacing w:before="315" w:beforeAutospacing="0" w:after="315" w:afterAutospacing="0"/>
        <w:rPr>
          <w:rStyle w:val="bumpedfont15"/>
        </w:rPr>
      </w:pPr>
      <w:r w:rsidRPr="00721984">
        <w:rPr>
          <w:rStyle w:val="bumpedfont15"/>
          <w:b/>
        </w:rPr>
        <w:t>The goal of our child welfare system</w:t>
      </w:r>
    </w:p>
    <w:p w14:paraId="55E16F9C" w14:textId="03966EE8" w:rsidR="00FE63EA" w:rsidRPr="00721984" w:rsidRDefault="009C522F" w:rsidP="00A32714">
      <w:pPr>
        <w:pStyle w:val="s4"/>
        <w:spacing w:before="315" w:beforeAutospacing="0" w:after="315" w:afterAutospacing="0"/>
        <w:rPr>
          <w:rStyle w:val="bumpedfont15"/>
        </w:rPr>
      </w:pPr>
      <w:r w:rsidRPr="00721984">
        <w:rPr>
          <w:rStyle w:val="bumpedfont15"/>
        </w:rPr>
        <w:t>Our country’s child</w:t>
      </w:r>
      <w:r w:rsidR="00484796" w:rsidRPr="00721984">
        <w:rPr>
          <w:rStyle w:val="bumpedfont15"/>
        </w:rPr>
        <w:t xml:space="preserve"> welfare system is </w:t>
      </w:r>
      <w:r w:rsidR="0023574C" w:rsidRPr="00721984">
        <w:rPr>
          <w:rStyle w:val="bumpedfont15"/>
        </w:rPr>
        <w:t>responsible for</w:t>
      </w:r>
      <w:r w:rsidR="00484796" w:rsidRPr="00721984">
        <w:rPr>
          <w:rStyle w:val="bumpedfont15"/>
        </w:rPr>
        <w:t xml:space="preserve"> </w:t>
      </w:r>
      <w:r w:rsidR="006F0110" w:rsidRPr="00721984">
        <w:rPr>
          <w:rStyle w:val="bumpedfont15"/>
        </w:rPr>
        <w:t xml:space="preserve">promoting child and family well-being, </w:t>
      </w:r>
      <w:r w:rsidR="00023607" w:rsidRPr="00721984">
        <w:rPr>
          <w:rStyle w:val="bumpedfont15"/>
        </w:rPr>
        <w:t xml:space="preserve">ensuring child safety, </w:t>
      </w:r>
      <w:r w:rsidR="006F0110" w:rsidRPr="00721984">
        <w:rPr>
          <w:rStyle w:val="bumpedfont15"/>
        </w:rPr>
        <w:t xml:space="preserve">and </w:t>
      </w:r>
      <w:r w:rsidR="00023607" w:rsidRPr="00721984">
        <w:rPr>
          <w:rStyle w:val="bumpedfont15"/>
        </w:rPr>
        <w:t>achieving permanency</w:t>
      </w:r>
      <w:r w:rsidR="006F0110" w:rsidRPr="00721984">
        <w:rPr>
          <w:rStyle w:val="bumpedfont15"/>
        </w:rPr>
        <w:t xml:space="preserve"> of a forever family for children</w:t>
      </w:r>
      <w:r w:rsidR="00023607" w:rsidRPr="00721984">
        <w:rPr>
          <w:rStyle w:val="bumpedfont15"/>
        </w:rPr>
        <w:t xml:space="preserve">. All three outcomes are critical in ensuring children thrive.  To achieve these outcomes, our system is charged with </w:t>
      </w:r>
      <w:r w:rsidR="00484796" w:rsidRPr="00721984">
        <w:rPr>
          <w:rStyle w:val="bumpedfont15"/>
        </w:rPr>
        <w:t>strengthening families by supporting community-based prevention efforts that protect children from abuse and neglect</w:t>
      </w:r>
      <w:r w:rsidR="00EA14A6" w:rsidRPr="00721984">
        <w:rPr>
          <w:rStyle w:val="bumpedfont15"/>
        </w:rPr>
        <w:t xml:space="preserve">; </w:t>
      </w:r>
      <w:r w:rsidR="00484796" w:rsidRPr="00721984">
        <w:rPr>
          <w:rStyle w:val="bumpedfont15"/>
        </w:rPr>
        <w:t>implementing effective family preservation services that keep children safe with their own families, preventing the need for foster care</w:t>
      </w:r>
      <w:r w:rsidR="00EA14A6" w:rsidRPr="00721984">
        <w:rPr>
          <w:rStyle w:val="bumpedfont15"/>
        </w:rPr>
        <w:t>; and</w:t>
      </w:r>
      <w:r w:rsidR="006F0110" w:rsidRPr="00721984">
        <w:rPr>
          <w:rStyle w:val="bumpedfont15"/>
        </w:rPr>
        <w:t>, when children cannot safely remain in their own families,</w:t>
      </w:r>
      <w:r w:rsidR="00484796" w:rsidRPr="00721984">
        <w:rPr>
          <w:rStyle w:val="bumpedfont15"/>
        </w:rPr>
        <w:t xml:space="preserve"> utilizing foster care as a time-limited intervention </w:t>
      </w:r>
      <w:r w:rsidR="00FE63EA" w:rsidRPr="00721984">
        <w:rPr>
          <w:rStyle w:val="bumpedfont15"/>
        </w:rPr>
        <w:t xml:space="preserve">with oversight by the court to achieve </w:t>
      </w:r>
      <w:r w:rsidR="00484796" w:rsidRPr="00721984">
        <w:rPr>
          <w:rStyle w:val="bumpedfont15"/>
        </w:rPr>
        <w:t>permanency through reunifica</w:t>
      </w:r>
      <w:r w:rsidR="00023607" w:rsidRPr="00721984">
        <w:rPr>
          <w:rStyle w:val="bumpedfont15"/>
        </w:rPr>
        <w:t xml:space="preserve">tion, adoption or guardianship.  </w:t>
      </w:r>
    </w:p>
    <w:p w14:paraId="44839B26" w14:textId="77777777" w:rsidR="00597EAA" w:rsidRPr="00721984" w:rsidRDefault="005407F6" w:rsidP="00A32714">
      <w:pPr>
        <w:pStyle w:val="s4"/>
        <w:spacing w:before="315" w:beforeAutospacing="0" w:after="315" w:afterAutospacing="0"/>
        <w:rPr>
          <w:rStyle w:val="bumpedfont15"/>
          <w:b/>
        </w:rPr>
      </w:pPr>
      <w:r w:rsidRPr="00721984">
        <w:rPr>
          <w:rStyle w:val="bumpedfont15"/>
          <w:b/>
        </w:rPr>
        <w:t>Data on</w:t>
      </w:r>
      <w:r w:rsidR="00597EAA" w:rsidRPr="00721984">
        <w:rPr>
          <w:rStyle w:val="bumpedfont15"/>
          <w:b/>
        </w:rPr>
        <w:t xml:space="preserve"> our child welfare system </w:t>
      </w:r>
    </w:p>
    <w:p w14:paraId="07E3D4BA" w14:textId="77777777" w:rsidR="00BC3292" w:rsidRPr="00721984" w:rsidRDefault="005407F6" w:rsidP="0073543D">
      <w:pPr>
        <w:pStyle w:val="s4"/>
        <w:spacing w:before="0" w:beforeAutospacing="0" w:after="0" w:afterAutospacing="0"/>
        <w:rPr>
          <w:rStyle w:val="bumpedfont15"/>
        </w:rPr>
      </w:pPr>
      <w:r w:rsidRPr="00721984">
        <w:rPr>
          <w:rStyle w:val="bumpedfont15"/>
        </w:rPr>
        <w:t>N</w:t>
      </w:r>
      <w:r w:rsidR="001313B9" w:rsidRPr="00721984">
        <w:rPr>
          <w:rStyle w:val="bumpedfont15"/>
        </w:rPr>
        <w:t>ational aggregate data</w:t>
      </w:r>
      <w:r w:rsidR="0068174B" w:rsidRPr="00721984">
        <w:rPr>
          <w:rStyle w:val="FootnoteReference"/>
        </w:rPr>
        <w:footnoteReference w:id="2"/>
      </w:r>
      <w:r w:rsidR="001313B9" w:rsidRPr="00721984">
        <w:rPr>
          <w:rStyle w:val="bumpedfont15"/>
        </w:rPr>
        <w:t xml:space="preserve"> point to needed </w:t>
      </w:r>
      <w:r w:rsidR="0073543D" w:rsidRPr="00721984">
        <w:rPr>
          <w:rStyle w:val="bumpedfont15"/>
        </w:rPr>
        <w:t>system improvements:</w:t>
      </w:r>
    </w:p>
    <w:p w14:paraId="4A64A7D4" w14:textId="77777777" w:rsidR="0073543D" w:rsidRPr="00721984" w:rsidRDefault="0073543D" w:rsidP="0073543D">
      <w:pPr>
        <w:pStyle w:val="s4"/>
        <w:spacing w:before="0" w:beforeAutospacing="0" w:after="0" w:afterAutospacing="0"/>
        <w:rPr>
          <w:rStyle w:val="bumpedfont15"/>
        </w:rPr>
      </w:pPr>
    </w:p>
    <w:p w14:paraId="12875C11" w14:textId="77777777" w:rsidR="00380FC1" w:rsidRPr="00721984" w:rsidRDefault="00D8786C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>Well</w:t>
      </w:r>
      <w:r w:rsidR="00380FC1" w:rsidRPr="00721984">
        <w:rPr>
          <w:rFonts w:ascii="Times New Roman" w:hAnsi="Times New Roman"/>
          <w:sz w:val="24"/>
          <w:szCs w:val="24"/>
        </w:rPr>
        <w:t xml:space="preserve"> over 650,000 children/youth are victims of a substantiated child maltreatment report each year.</w:t>
      </w:r>
      <w:r w:rsidR="00265133" w:rsidRPr="00721984">
        <w:rPr>
          <w:rFonts w:ascii="Times New Roman" w:hAnsi="Times New Roman"/>
          <w:sz w:val="24"/>
          <w:szCs w:val="24"/>
        </w:rPr>
        <w:t xml:space="preserve"> </w:t>
      </w:r>
    </w:p>
    <w:p w14:paraId="6DE3A8CD" w14:textId="77777777" w:rsidR="00265133" w:rsidRPr="00721984" w:rsidRDefault="00265133" w:rsidP="0073543D">
      <w:pPr>
        <w:pStyle w:val="ListParagraph"/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1CFBC41" w14:textId="3635485B" w:rsidR="00380FC1" w:rsidRPr="00721984" w:rsidRDefault="006F0110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>The only allegation of j</w:t>
      </w:r>
      <w:r w:rsidR="00380FC1" w:rsidRPr="00721984">
        <w:rPr>
          <w:rFonts w:ascii="Times New Roman" w:hAnsi="Times New Roman"/>
          <w:sz w:val="24"/>
          <w:szCs w:val="24"/>
        </w:rPr>
        <w:t xml:space="preserve">ust over 60 percent of </w:t>
      </w:r>
      <w:r w:rsidRPr="00721984">
        <w:rPr>
          <w:rFonts w:ascii="Times New Roman" w:hAnsi="Times New Roman"/>
          <w:sz w:val="24"/>
          <w:szCs w:val="24"/>
        </w:rPr>
        <w:t xml:space="preserve">child maltreatment reports is </w:t>
      </w:r>
      <w:r w:rsidR="00380FC1" w:rsidRPr="00721984">
        <w:rPr>
          <w:rFonts w:ascii="Times New Roman" w:hAnsi="Times New Roman"/>
          <w:sz w:val="24"/>
          <w:szCs w:val="24"/>
        </w:rPr>
        <w:t>“Neglect</w:t>
      </w:r>
      <w:r w:rsidRPr="00721984">
        <w:rPr>
          <w:rFonts w:ascii="Times New Roman" w:hAnsi="Times New Roman"/>
          <w:sz w:val="24"/>
          <w:szCs w:val="24"/>
        </w:rPr>
        <w:t>,</w:t>
      </w:r>
      <w:r w:rsidR="00380FC1" w:rsidRPr="00721984">
        <w:rPr>
          <w:rFonts w:ascii="Times New Roman" w:hAnsi="Times New Roman"/>
          <w:sz w:val="24"/>
          <w:szCs w:val="24"/>
        </w:rPr>
        <w:t xml:space="preserve">” </w:t>
      </w:r>
      <w:r w:rsidRPr="00721984">
        <w:rPr>
          <w:rFonts w:ascii="Times New Roman" w:hAnsi="Times New Roman"/>
          <w:sz w:val="24"/>
          <w:szCs w:val="24"/>
        </w:rPr>
        <w:t>which</w:t>
      </w:r>
      <w:r w:rsidR="00380FC1" w:rsidRPr="00721984">
        <w:rPr>
          <w:rFonts w:ascii="Times New Roman" w:hAnsi="Times New Roman"/>
          <w:sz w:val="24"/>
          <w:szCs w:val="24"/>
        </w:rPr>
        <w:t xml:space="preserve"> is often </w:t>
      </w:r>
      <w:r w:rsidR="00BB6348" w:rsidRPr="00721984">
        <w:rPr>
          <w:rFonts w:ascii="Times New Roman" w:hAnsi="Times New Roman"/>
          <w:sz w:val="24"/>
          <w:szCs w:val="24"/>
        </w:rPr>
        <w:t xml:space="preserve">associated with </w:t>
      </w:r>
      <w:r w:rsidR="003736F4" w:rsidRPr="00721984">
        <w:rPr>
          <w:rFonts w:ascii="Times New Roman" w:hAnsi="Times New Roman"/>
          <w:sz w:val="24"/>
          <w:szCs w:val="24"/>
        </w:rPr>
        <w:t xml:space="preserve">the consequences of </w:t>
      </w:r>
      <w:r w:rsidR="00BB6348" w:rsidRPr="00721984">
        <w:rPr>
          <w:rFonts w:ascii="Times New Roman" w:hAnsi="Times New Roman"/>
          <w:sz w:val="24"/>
          <w:szCs w:val="24"/>
        </w:rPr>
        <w:t>family</w:t>
      </w:r>
      <w:r w:rsidR="00380FC1" w:rsidRPr="00721984">
        <w:rPr>
          <w:rFonts w:ascii="Times New Roman" w:hAnsi="Times New Roman"/>
          <w:sz w:val="24"/>
          <w:szCs w:val="24"/>
        </w:rPr>
        <w:t xml:space="preserve"> poverty.</w:t>
      </w:r>
      <w:r w:rsidR="00265133" w:rsidRPr="00721984">
        <w:rPr>
          <w:rFonts w:ascii="Times New Roman" w:hAnsi="Times New Roman"/>
          <w:sz w:val="24"/>
          <w:szCs w:val="24"/>
        </w:rPr>
        <w:t xml:space="preserve">  </w:t>
      </w:r>
    </w:p>
    <w:p w14:paraId="2975E627" w14:textId="77777777" w:rsidR="00380FC1" w:rsidRPr="00721984" w:rsidRDefault="00380FC1" w:rsidP="0073543D">
      <w:pPr>
        <w:pStyle w:val="ListParagraph"/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B0B2629" w14:textId="77777777" w:rsidR="00496C9A" w:rsidRPr="00721984" w:rsidRDefault="00496C9A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>There are just under 432,000 children/youth in foster care.</w:t>
      </w:r>
    </w:p>
    <w:p w14:paraId="65C3AB04" w14:textId="77777777" w:rsidR="00496C9A" w:rsidRPr="00721984" w:rsidRDefault="00496C9A" w:rsidP="00496C9A">
      <w:pPr>
        <w:pStyle w:val="ListParagraph"/>
        <w:rPr>
          <w:rFonts w:ascii="Times New Roman" w:hAnsi="Times New Roman"/>
          <w:sz w:val="24"/>
          <w:szCs w:val="24"/>
        </w:rPr>
      </w:pPr>
    </w:p>
    <w:p w14:paraId="1E84942B" w14:textId="15C28DE7" w:rsidR="00265133" w:rsidRPr="00721984" w:rsidRDefault="00380FC1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 xml:space="preserve">Among children/youth who entered </w:t>
      </w:r>
      <w:r w:rsidR="006F0110" w:rsidRPr="00721984">
        <w:rPr>
          <w:rFonts w:ascii="Times New Roman" w:hAnsi="Times New Roman"/>
          <w:sz w:val="24"/>
          <w:szCs w:val="24"/>
        </w:rPr>
        <w:t xml:space="preserve">foster </w:t>
      </w:r>
      <w:r w:rsidRPr="00721984">
        <w:rPr>
          <w:rFonts w:ascii="Times New Roman" w:hAnsi="Times New Roman"/>
          <w:sz w:val="24"/>
          <w:szCs w:val="24"/>
        </w:rPr>
        <w:t>care in recent fiscal years, nearly two-thirds are placed for reasons that include neglect</w:t>
      </w:r>
      <w:r w:rsidR="006F0110" w:rsidRPr="00721984">
        <w:rPr>
          <w:rFonts w:ascii="Times New Roman" w:hAnsi="Times New Roman"/>
          <w:sz w:val="24"/>
          <w:szCs w:val="24"/>
        </w:rPr>
        <w:t>.</w:t>
      </w:r>
    </w:p>
    <w:p w14:paraId="5F34F5AF" w14:textId="77777777" w:rsidR="00265133" w:rsidRPr="00721984" w:rsidRDefault="00265133" w:rsidP="0073543D"/>
    <w:p w14:paraId="0DC22008" w14:textId="6B79DE61" w:rsidR="00380FC1" w:rsidRPr="00721984" w:rsidRDefault="00380FC1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>The</w:t>
      </w:r>
      <w:r w:rsidR="0073543D" w:rsidRPr="00721984">
        <w:rPr>
          <w:rFonts w:ascii="Times New Roman" w:hAnsi="Times New Roman"/>
          <w:sz w:val="24"/>
          <w:szCs w:val="24"/>
        </w:rPr>
        <w:t xml:space="preserve">re </w:t>
      </w:r>
      <w:r w:rsidR="0068174B" w:rsidRPr="00721984">
        <w:rPr>
          <w:rFonts w:ascii="Times New Roman" w:hAnsi="Times New Roman"/>
          <w:sz w:val="24"/>
          <w:szCs w:val="24"/>
        </w:rPr>
        <w:t xml:space="preserve">are </w:t>
      </w:r>
      <w:r w:rsidR="0073543D" w:rsidRPr="00721984">
        <w:rPr>
          <w:rFonts w:ascii="Times New Roman" w:hAnsi="Times New Roman"/>
          <w:sz w:val="24"/>
          <w:szCs w:val="24"/>
        </w:rPr>
        <w:t>just under 124,000 children</w:t>
      </w:r>
      <w:r w:rsidR="00ED3DAF" w:rsidRPr="00721984">
        <w:rPr>
          <w:rFonts w:ascii="Times New Roman" w:hAnsi="Times New Roman"/>
          <w:sz w:val="24"/>
          <w:szCs w:val="24"/>
        </w:rPr>
        <w:t>/youth</w:t>
      </w:r>
      <w:r w:rsidR="0073543D" w:rsidRPr="00721984">
        <w:rPr>
          <w:rFonts w:ascii="Times New Roman" w:hAnsi="Times New Roman"/>
          <w:sz w:val="24"/>
          <w:szCs w:val="24"/>
        </w:rPr>
        <w:t xml:space="preserve"> in </w:t>
      </w:r>
      <w:r w:rsidR="006F0110" w:rsidRPr="00721984">
        <w:rPr>
          <w:rFonts w:ascii="Times New Roman" w:hAnsi="Times New Roman"/>
          <w:sz w:val="24"/>
          <w:szCs w:val="24"/>
        </w:rPr>
        <w:t xml:space="preserve">foster </w:t>
      </w:r>
      <w:r w:rsidR="0073543D" w:rsidRPr="00721984">
        <w:rPr>
          <w:rFonts w:ascii="Times New Roman" w:hAnsi="Times New Roman"/>
          <w:sz w:val="24"/>
          <w:szCs w:val="24"/>
        </w:rPr>
        <w:t>care who are</w:t>
      </w:r>
      <w:r w:rsidR="00D8786C" w:rsidRPr="00721984">
        <w:rPr>
          <w:rFonts w:ascii="Times New Roman" w:hAnsi="Times New Roman"/>
          <w:sz w:val="24"/>
          <w:szCs w:val="24"/>
        </w:rPr>
        <w:t xml:space="preserve"> currently</w:t>
      </w:r>
      <w:r w:rsidR="0073543D" w:rsidRPr="00721984">
        <w:rPr>
          <w:rFonts w:ascii="Times New Roman" w:hAnsi="Times New Roman"/>
          <w:sz w:val="24"/>
          <w:szCs w:val="24"/>
        </w:rPr>
        <w:t xml:space="preserve"> </w:t>
      </w:r>
      <w:r w:rsidRPr="00721984">
        <w:rPr>
          <w:rFonts w:ascii="Times New Roman" w:hAnsi="Times New Roman"/>
          <w:sz w:val="24"/>
          <w:szCs w:val="24"/>
        </w:rPr>
        <w:t>waiting for adoption</w:t>
      </w:r>
      <w:r w:rsidR="0073543D" w:rsidRPr="00721984">
        <w:rPr>
          <w:rFonts w:ascii="Times New Roman" w:hAnsi="Times New Roman"/>
          <w:sz w:val="24"/>
          <w:szCs w:val="24"/>
        </w:rPr>
        <w:t>/permanency</w:t>
      </w:r>
      <w:r w:rsidR="00D8786C" w:rsidRPr="00721984">
        <w:rPr>
          <w:rFonts w:ascii="Times New Roman" w:hAnsi="Times New Roman"/>
          <w:sz w:val="24"/>
          <w:szCs w:val="24"/>
        </w:rPr>
        <w:t>.</w:t>
      </w:r>
    </w:p>
    <w:p w14:paraId="6B538422" w14:textId="77777777" w:rsidR="00380FC1" w:rsidRPr="00721984" w:rsidRDefault="00380FC1" w:rsidP="0073543D">
      <w:pPr>
        <w:pStyle w:val="ListParagraph"/>
        <w:rPr>
          <w:rFonts w:ascii="Times New Roman" w:hAnsi="Times New Roman"/>
          <w:sz w:val="24"/>
          <w:szCs w:val="24"/>
        </w:rPr>
      </w:pPr>
    </w:p>
    <w:p w14:paraId="7E00F326" w14:textId="77777777" w:rsidR="0073543D" w:rsidRPr="00721984" w:rsidRDefault="00380FC1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>About 20,000 youth age out of foster care each year without a permanent family</w:t>
      </w:r>
      <w:r w:rsidR="0073543D" w:rsidRPr="00721984">
        <w:rPr>
          <w:rFonts w:ascii="Times New Roman" w:hAnsi="Times New Roman"/>
          <w:sz w:val="24"/>
          <w:szCs w:val="24"/>
        </w:rPr>
        <w:t>.</w:t>
      </w:r>
    </w:p>
    <w:p w14:paraId="057D011A" w14:textId="77777777" w:rsidR="005407F6" w:rsidRPr="00721984" w:rsidRDefault="005407F6" w:rsidP="006C0A8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7A00582" w14:textId="728CA525" w:rsidR="005407F6" w:rsidRPr="00721984" w:rsidRDefault="006F0110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721984">
        <w:rPr>
          <w:rFonts w:ascii="Times New Roman" w:hAnsi="Times New Roman"/>
          <w:bCs/>
          <w:sz w:val="24"/>
          <w:szCs w:val="24"/>
        </w:rPr>
        <w:t>Y</w:t>
      </w:r>
      <w:r w:rsidR="006C0A8E" w:rsidRPr="00721984">
        <w:rPr>
          <w:rFonts w:ascii="Times New Roman" w:hAnsi="Times New Roman"/>
          <w:bCs/>
          <w:sz w:val="24"/>
          <w:szCs w:val="24"/>
        </w:rPr>
        <w:t>outh age 14 and older are less likely to achieve permanency of any type in two years</w:t>
      </w:r>
      <w:r w:rsidRPr="00721984">
        <w:rPr>
          <w:rFonts w:ascii="Times New Roman" w:hAnsi="Times New Roman"/>
          <w:bCs/>
          <w:sz w:val="24"/>
          <w:szCs w:val="24"/>
        </w:rPr>
        <w:t xml:space="preserve"> than younger children</w:t>
      </w:r>
      <w:r w:rsidR="006C0A8E" w:rsidRPr="00721984">
        <w:rPr>
          <w:rFonts w:ascii="Times New Roman" w:hAnsi="Times New Roman"/>
          <w:bCs/>
          <w:sz w:val="24"/>
          <w:szCs w:val="24"/>
        </w:rPr>
        <w:t>.</w:t>
      </w:r>
    </w:p>
    <w:p w14:paraId="41001582" w14:textId="77777777" w:rsidR="005407F6" w:rsidRPr="00721984" w:rsidRDefault="005407F6" w:rsidP="006C0A8E">
      <w:pPr>
        <w:pStyle w:val="ListParagraph"/>
        <w:rPr>
          <w:rFonts w:ascii="Times New Roman" w:hAnsi="Times New Roman"/>
          <w:b/>
          <w:sz w:val="24"/>
          <w:szCs w:val="24"/>
          <w:highlight w:val="yellow"/>
        </w:rPr>
      </w:pPr>
    </w:p>
    <w:p w14:paraId="3B45E86E" w14:textId="2C911E2C" w:rsidR="00380FC1" w:rsidRPr="00721984" w:rsidRDefault="006C0A8E" w:rsidP="006C0A8E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721984">
        <w:rPr>
          <w:rFonts w:ascii="Times New Roman" w:eastAsia="Calibri" w:hAnsi="Times New Roman"/>
          <w:sz w:val="24"/>
          <w:szCs w:val="24"/>
        </w:rPr>
        <w:lastRenderedPageBreak/>
        <w:t>Youth who age out of foster care</w:t>
      </w:r>
      <w:r w:rsidR="00843345" w:rsidRPr="00721984">
        <w:rPr>
          <w:rFonts w:ascii="Times New Roman" w:eastAsia="Calibri" w:hAnsi="Times New Roman"/>
          <w:sz w:val="24"/>
          <w:szCs w:val="24"/>
        </w:rPr>
        <w:t xml:space="preserve"> </w:t>
      </w:r>
      <w:r w:rsidR="00843345" w:rsidRPr="00721984">
        <w:rPr>
          <w:rFonts w:ascii="Times New Roman" w:hAnsi="Times New Roman"/>
          <w:sz w:val="24"/>
          <w:szCs w:val="24"/>
        </w:rPr>
        <w:t>without</w:t>
      </w:r>
      <w:r w:rsidR="006F0110" w:rsidRPr="00721984">
        <w:rPr>
          <w:rFonts w:ascii="Times New Roman" w:hAnsi="Times New Roman"/>
          <w:sz w:val="24"/>
          <w:szCs w:val="24"/>
        </w:rPr>
        <w:t xml:space="preserve"> the permanence of a forever family </w:t>
      </w:r>
      <w:r w:rsidR="00843345" w:rsidRPr="00721984">
        <w:rPr>
          <w:rFonts w:ascii="Times New Roman" w:hAnsi="Times New Roman"/>
          <w:sz w:val="24"/>
          <w:szCs w:val="24"/>
        </w:rPr>
        <w:t>experience negative outcomes</w:t>
      </w:r>
      <w:r w:rsidR="006F0110" w:rsidRPr="00721984">
        <w:rPr>
          <w:rFonts w:ascii="Times New Roman" w:hAnsi="Times New Roman"/>
          <w:sz w:val="24"/>
          <w:szCs w:val="24"/>
        </w:rPr>
        <w:t xml:space="preserve">:  </w:t>
      </w:r>
      <w:r w:rsidR="00843345" w:rsidRPr="00721984">
        <w:rPr>
          <w:rFonts w:ascii="Times New Roman" w:hAnsi="Times New Roman"/>
          <w:sz w:val="24"/>
          <w:szCs w:val="24"/>
        </w:rPr>
        <w:t>40 percent experience homelessness,</w:t>
      </w:r>
      <w:r w:rsidR="00843345" w:rsidRPr="00721984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843345" w:rsidRPr="00721984">
        <w:rPr>
          <w:rFonts w:ascii="Times New Roman" w:hAnsi="Times New Roman"/>
          <w:sz w:val="24"/>
          <w:szCs w:val="24"/>
        </w:rPr>
        <w:t xml:space="preserve"> half have not found employment by age 24</w:t>
      </w:r>
      <w:r w:rsidR="00097F78" w:rsidRPr="00721984">
        <w:rPr>
          <w:rFonts w:ascii="Times New Roman" w:hAnsi="Times New Roman"/>
          <w:sz w:val="24"/>
          <w:szCs w:val="24"/>
        </w:rPr>
        <w:t>,</w:t>
      </w:r>
      <w:r w:rsidR="00843345" w:rsidRPr="00721984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843345" w:rsidRPr="00721984">
        <w:rPr>
          <w:rFonts w:ascii="Times New Roman" w:hAnsi="Times New Roman"/>
          <w:sz w:val="24"/>
          <w:szCs w:val="24"/>
        </w:rPr>
        <w:t xml:space="preserve"> more than 25 percent end up incarcerated</w:t>
      </w:r>
      <w:r w:rsidR="00097F78" w:rsidRPr="00721984">
        <w:rPr>
          <w:rFonts w:ascii="Times New Roman" w:hAnsi="Times New Roman"/>
          <w:sz w:val="24"/>
          <w:szCs w:val="24"/>
        </w:rPr>
        <w:t>,</w:t>
      </w:r>
      <w:r w:rsidR="00843345" w:rsidRPr="00721984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843345" w:rsidRPr="00721984">
        <w:rPr>
          <w:rFonts w:ascii="Times New Roman" w:hAnsi="Times New Roman"/>
          <w:sz w:val="24"/>
          <w:szCs w:val="24"/>
        </w:rPr>
        <w:t xml:space="preserve"> 71 percent of the females </w:t>
      </w:r>
      <w:r w:rsidR="00BB6348" w:rsidRPr="00721984">
        <w:rPr>
          <w:rFonts w:ascii="Times New Roman" w:hAnsi="Times New Roman"/>
          <w:sz w:val="24"/>
          <w:szCs w:val="24"/>
        </w:rPr>
        <w:t>are</w:t>
      </w:r>
      <w:r w:rsidR="00843345" w:rsidRPr="00721984">
        <w:rPr>
          <w:rFonts w:ascii="Times New Roman" w:hAnsi="Times New Roman"/>
          <w:sz w:val="24"/>
          <w:szCs w:val="24"/>
        </w:rPr>
        <w:t xml:space="preserve"> pregnant by age 21,</w:t>
      </w:r>
      <w:r w:rsidR="00843345" w:rsidRPr="00721984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843345" w:rsidRPr="00721984">
        <w:rPr>
          <w:rFonts w:ascii="Times New Roman" w:hAnsi="Times New Roman"/>
          <w:sz w:val="24"/>
          <w:szCs w:val="24"/>
        </w:rPr>
        <w:t xml:space="preserve"> and one in four experience post-traumatic stress disorder.</w:t>
      </w:r>
      <w:r w:rsidRPr="00721984">
        <w:rPr>
          <w:rStyle w:val="FootnoteReference"/>
          <w:rFonts w:ascii="Times New Roman" w:hAnsi="Times New Roman"/>
          <w:b/>
          <w:sz w:val="24"/>
          <w:szCs w:val="24"/>
        </w:rPr>
        <w:footnoteReference w:id="7"/>
      </w:r>
    </w:p>
    <w:p w14:paraId="03F29364" w14:textId="77777777" w:rsidR="006C0A8E" w:rsidRPr="00721984" w:rsidRDefault="006C0A8E" w:rsidP="006C0A8E">
      <w:pPr>
        <w:spacing w:line="259" w:lineRule="auto"/>
        <w:contextualSpacing/>
        <w:rPr>
          <w:b/>
        </w:rPr>
      </w:pPr>
    </w:p>
    <w:p w14:paraId="0C0D0520" w14:textId="77777777" w:rsidR="00380FC1" w:rsidRPr="00721984" w:rsidRDefault="00380FC1" w:rsidP="0073543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 xml:space="preserve">More than half of the children who enter foster care are eventually reunified with their families; </w:t>
      </w:r>
      <w:r w:rsidRPr="00721984">
        <w:rPr>
          <w:rFonts w:ascii="Times New Roman" w:hAnsi="Times New Roman"/>
          <w:bCs/>
          <w:sz w:val="24"/>
          <w:szCs w:val="24"/>
        </w:rPr>
        <w:t>over 1/3 of those children reunify within 12 months</w:t>
      </w:r>
      <w:r w:rsidR="006F0110" w:rsidRPr="00721984">
        <w:rPr>
          <w:rFonts w:ascii="Times New Roman" w:hAnsi="Times New Roman"/>
          <w:bCs/>
          <w:sz w:val="24"/>
          <w:szCs w:val="24"/>
        </w:rPr>
        <w:t>,</w:t>
      </w:r>
      <w:r w:rsidRPr="00721984">
        <w:rPr>
          <w:rFonts w:ascii="Times New Roman" w:hAnsi="Times New Roman"/>
          <w:bCs/>
          <w:sz w:val="24"/>
          <w:szCs w:val="24"/>
        </w:rPr>
        <w:t xml:space="preserve"> while just under half of them reunify within two years.  </w:t>
      </w:r>
    </w:p>
    <w:p w14:paraId="6A8A4D07" w14:textId="77777777" w:rsidR="00380FC1" w:rsidRPr="00721984" w:rsidRDefault="00380FC1" w:rsidP="0073543D">
      <w:pPr>
        <w:pStyle w:val="ListParagraph"/>
        <w:spacing w:line="259" w:lineRule="auto"/>
        <w:contextualSpacing/>
        <w:rPr>
          <w:rFonts w:ascii="Times New Roman" w:hAnsi="Times New Roman"/>
          <w:sz w:val="24"/>
          <w:szCs w:val="24"/>
        </w:rPr>
      </w:pPr>
    </w:p>
    <w:p w14:paraId="56B9EC6B" w14:textId="62F19302" w:rsidR="00380FC1" w:rsidRPr="00721984" w:rsidRDefault="00380FC1" w:rsidP="0073543D">
      <w:pPr>
        <w:pStyle w:val="ListParagraph"/>
        <w:numPr>
          <w:ilvl w:val="0"/>
          <w:numId w:val="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721984">
        <w:rPr>
          <w:rFonts w:ascii="Times New Roman" w:hAnsi="Times New Roman"/>
          <w:sz w:val="24"/>
          <w:szCs w:val="24"/>
        </w:rPr>
        <w:t>Nearly 90 percent of children/youth who enter care will eventually exit to a permanent home.  However</w:t>
      </w:r>
      <w:r w:rsidR="006F0110" w:rsidRPr="00721984">
        <w:rPr>
          <w:rFonts w:ascii="Times New Roman" w:hAnsi="Times New Roman"/>
          <w:sz w:val="24"/>
          <w:szCs w:val="24"/>
        </w:rPr>
        <w:t xml:space="preserve">, this can </w:t>
      </w:r>
      <w:r w:rsidRPr="00721984">
        <w:rPr>
          <w:rFonts w:ascii="Times New Roman" w:hAnsi="Times New Roman"/>
          <w:sz w:val="24"/>
          <w:szCs w:val="24"/>
        </w:rPr>
        <w:t>take more than three years, as a number of children are in care for several years before they exit.</w:t>
      </w:r>
    </w:p>
    <w:p w14:paraId="35AFADC6" w14:textId="2D0A7A8E" w:rsidR="00597EAA" w:rsidRPr="00721984" w:rsidRDefault="00FE63EA" w:rsidP="001313B9">
      <w:pPr>
        <w:pStyle w:val="s4"/>
        <w:spacing w:before="315" w:beforeAutospacing="0" w:after="315" w:afterAutospacing="0"/>
        <w:rPr>
          <w:rStyle w:val="bumpedfont15"/>
        </w:rPr>
      </w:pPr>
      <w:r w:rsidRPr="00721984">
        <w:rPr>
          <w:rStyle w:val="bumpedfont15"/>
        </w:rPr>
        <w:t xml:space="preserve">While </w:t>
      </w:r>
      <w:r w:rsidR="001313B9" w:rsidRPr="00721984">
        <w:rPr>
          <w:rStyle w:val="bumpedfont15"/>
        </w:rPr>
        <w:t xml:space="preserve">current data </w:t>
      </w:r>
      <w:r w:rsidRPr="00721984">
        <w:rPr>
          <w:rStyle w:val="bumpedfont15"/>
        </w:rPr>
        <w:t>demonstrate</w:t>
      </w:r>
      <w:r w:rsidR="00097E0C" w:rsidRPr="00721984">
        <w:rPr>
          <w:rStyle w:val="bumpedfont15"/>
        </w:rPr>
        <w:t>s</w:t>
      </w:r>
      <w:r w:rsidRPr="00721984">
        <w:rPr>
          <w:rStyle w:val="bumpedfont15"/>
        </w:rPr>
        <w:t xml:space="preserve"> positive movement in recent years</w:t>
      </w:r>
      <w:r w:rsidR="001313B9" w:rsidRPr="00721984">
        <w:rPr>
          <w:rStyle w:val="bumpedfont15"/>
        </w:rPr>
        <w:t xml:space="preserve"> in the</w:t>
      </w:r>
      <w:r w:rsidRPr="00721984">
        <w:rPr>
          <w:rStyle w:val="bumpedfont15"/>
        </w:rPr>
        <w:t xml:space="preserve"> reduction of </w:t>
      </w:r>
      <w:r w:rsidR="00097E0C" w:rsidRPr="00721984">
        <w:rPr>
          <w:rStyle w:val="bumpedfont15"/>
        </w:rPr>
        <w:t xml:space="preserve">children entering </w:t>
      </w:r>
      <w:r w:rsidRPr="00721984">
        <w:rPr>
          <w:rStyle w:val="bumpedfont15"/>
        </w:rPr>
        <w:t xml:space="preserve">foster care, </w:t>
      </w:r>
      <w:r w:rsidR="001313B9" w:rsidRPr="00721984">
        <w:rPr>
          <w:rStyle w:val="bumpedfont15"/>
        </w:rPr>
        <w:t xml:space="preserve">it is clear </w:t>
      </w:r>
      <w:r w:rsidRPr="00721984">
        <w:rPr>
          <w:rStyle w:val="bumpedfont15"/>
        </w:rPr>
        <w:t xml:space="preserve">our nation’s child welfare system </w:t>
      </w:r>
      <w:r w:rsidR="00D8786C" w:rsidRPr="00721984">
        <w:rPr>
          <w:rStyle w:val="bumpedfont15"/>
        </w:rPr>
        <w:t>must</w:t>
      </w:r>
      <w:r w:rsidRPr="00721984">
        <w:rPr>
          <w:rStyle w:val="bumpedfont15"/>
        </w:rPr>
        <w:t xml:space="preserve"> do more on the front end to prevent abuse and neglect from occurring in the first place</w:t>
      </w:r>
      <w:r w:rsidR="00DE4E10" w:rsidRPr="00721984">
        <w:rPr>
          <w:rStyle w:val="bumpedfont15"/>
        </w:rPr>
        <w:t>;</w:t>
      </w:r>
      <w:r w:rsidRPr="00721984">
        <w:rPr>
          <w:rStyle w:val="bumpedfont15"/>
        </w:rPr>
        <w:t xml:space="preserve"> </w:t>
      </w:r>
      <w:r w:rsidR="00D8786C" w:rsidRPr="00721984">
        <w:rPr>
          <w:rStyle w:val="bumpedfont15"/>
        </w:rPr>
        <w:t>must improve efforts to provide</w:t>
      </w:r>
      <w:r w:rsidR="001313B9" w:rsidRPr="00721984">
        <w:rPr>
          <w:rStyle w:val="bumpedfont15"/>
        </w:rPr>
        <w:t xml:space="preserve"> children, parents</w:t>
      </w:r>
      <w:r w:rsidR="00DE4E10" w:rsidRPr="00721984">
        <w:rPr>
          <w:rStyle w:val="bumpedfont15"/>
        </w:rPr>
        <w:t>,</w:t>
      </w:r>
      <w:r w:rsidR="001313B9" w:rsidRPr="00721984">
        <w:rPr>
          <w:rStyle w:val="bumpedfont15"/>
        </w:rPr>
        <w:t xml:space="preserve"> and foster parents </w:t>
      </w:r>
      <w:r w:rsidR="00D8786C" w:rsidRPr="00721984">
        <w:rPr>
          <w:rStyle w:val="bumpedfont15"/>
        </w:rPr>
        <w:t xml:space="preserve">with </w:t>
      </w:r>
      <w:r w:rsidR="001313B9" w:rsidRPr="00721984">
        <w:rPr>
          <w:rStyle w:val="bumpedfont15"/>
        </w:rPr>
        <w:t xml:space="preserve">the services they need </w:t>
      </w:r>
      <w:r w:rsidR="0068174B" w:rsidRPr="00721984">
        <w:rPr>
          <w:rStyle w:val="bumpedfont15"/>
        </w:rPr>
        <w:t xml:space="preserve">so </w:t>
      </w:r>
      <w:r w:rsidR="001313B9" w:rsidRPr="00721984">
        <w:rPr>
          <w:rStyle w:val="bumpedfont15"/>
        </w:rPr>
        <w:t>that</w:t>
      </w:r>
      <w:r w:rsidRPr="00721984">
        <w:rPr>
          <w:rStyle w:val="bumpedfont15"/>
        </w:rPr>
        <w:t xml:space="preserve"> children do not stay in foster care for prolonged periods of time</w:t>
      </w:r>
      <w:r w:rsidR="00DE4E10" w:rsidRPr="00721984">
        <w:rPr>
          <w:rStyle w:val="bumpedfont15"/>
        </w:rPr>
        <w:t>;</w:t>
      </w:r>
      <w:r w:rsidRPr="00721984">
        <w:rPr>
          <w:rStyle w:val="bumpedfont15"/>
        </w:rPr>
        <w:t xml:space="preserve"> and </w:t>
      </w:r>
      <w:r w:rsidR="00D8786C" w:rsidRPr="00721984">
        <w:rPr>
          <w:rStyle w:val="bumpedfont15"/>
        </w:rPr>
        <w:t>must</w:t>
      </w:r>
      <w:r w:rsidRPr="00721984">
        <w:rPr>
          <w:rStyle w:val="bumpedfont15"/>
        </w:rPr>
        <w:t xml:space="preserve"> </w:t>
      </w:r>
      <w:r w:rsidR="00097E0C" w:rsidRPr="00721984">
        <w:rPr>
          <w:rStyle w:val="bumpedfont15"/>
        </w:rPr>
        <w:t>ensure</w:t>
      </w:r>
      <w:r w:rsidRPr="00721984">
        <w:rPr>
          <w:rStyle w:val="bumpedfont15"/>
        </w:rPr>
        <w:t xml:space="preserve"> that no child or youth exits foster care without a permanent family. </w:t>
      </w:r>
    </w:p>
    <w:p w14:paraId="2FAA43CC" w14:textId="77777777" w:rsidR="00597EAA" w:rsidRPr="00721984" w:rsidRDefault="00597EAA" w:rsidP="001313B9">
      <w:pPr>
        <w:pStyle w:val="s4"/>
        <w:spacing w:before="315" w:beforeAutospacing="0" w:after="315" w:afterAutospacing="0"/>
        <w:rPr>
          <w:rStyle w:val="bumpedfont15"/>
          <w:b/>
        </w:rPr>
      </w:pPr>
      <w:r w:rsidRPr="00721984">
        <w:rPr>
          <w:rStyle w:val="bumpedfont15"/>
          <w:b/>
        </w:rPr>
        <w:t>The purpose of the Executive Order</w:t>
      </w:r>
    </w:p>
    <w:p w14:paraId="31F7ABCC" w14:textId="570E6F77" w:rsidR="0068174B" w:rsidRPr="00721984" w:rsidRDefault="00644A7E" w:rsidP="001313B9">
      <w:pPr>
        <w:pStyle w:val="s4"/>
        <w:spacing w:before="315" w:beforeAutospacing="0" w:after="315" w:afterAutospacing="0"/>
        <w:rPr>
          <w:rStyle w:val="bumpedfont15"/>
        </w:rPr>
      </w:pPr>
      <w:r w:rsidRPr="00721984">
        <w:rPr>
          <w:rStyle w:val="bumpedfont15"/>
        </w:rPr>
        <w:t>Th</w:t>
      </w:r>
      <w:r w:rsidR="00097E0C" w:rsidRPr="00721984">
        <w:rPr>
          <w:rStyle w:val="bumpedfont15"/>
        </w:rPr>
        <w:t>e</w:t>
      </w:r>
      <w:r w:rsidRPr="00721984">
        <w:rPr>
          <w:rStyle w:val="bumpedfont15"/>
        </w:rPr>
        <w:t xml:space="preserve"> Executive Order </w:t>
      </w:r>
      <w:r w:rsidR="0046294C" w:rsidRPr="00721984">
        <w:rPr>
          <w:rStyle w:val="bumpedfont15"/>
        </w:rPr>
        <w:t xml:space="preserve">(EO) </w:t>
      </w:r>
      <w:r w:rsidR="00597EAA" w:rsidRPr="00721984">
        <w:rPr>
          <w:rStyle w:val="bumpedfont15"/>
        </w:rPr>
        <w:t xml:space="preserve">aims to address </w:t>
      </w:r>
      <w:r w:rsidR="00FF508D" w:rsidRPr="00721984">
        <w:rPr>
          <w:rStyle w:val="bumpedfont15"/>
        </w:rPr>
        <w:t xml:space="preserve">these </w:t>
      </w:r>
      <w:r w:rsidR="00597EAA" w:rsidRPr="00721984">
        <w:rPr>
          <w:rStyle w:val="bumpedfont15"/>
        </w:rPr>
        <w:t xml:space="preserve">identified needs and </w:t>
      </w:r>
      <w:r w:rsidRPr="00721984">
        <w:rPr>
          <w:rStyle w:val="bumpedfont15"/>
        </w:rPr>
        <w:t xml:space="preserve">strengthen America’s </w:t>
      </w:r>
      <w:r w:rsidR="00767441" w:rsidRPr="00721984">
        <w:rPr>
          <w:rStyle w:val="bumpedfont15"/>
        </w:rPr>
        <w:t>child welfare</w:t>
      </w:r>
      <w:r w:rsidRPr="00721984">
        <w:rPr>
          <w:rStyle w:val="bumpedfont15"/>
        </w:rPr>
        <w:t xml:space="preserve"> system through </w:t>
      </w:r>
      <w:r w:rsidR="00767441" w:rsidRPr="00721984">
        <w:rPr>
          <w:rStyle w:val="bumpedfont15"/>
        </w:rPr>
        <w:t>three</w:t>
      </w:r>
      <w:r w:rsidRPr="00721984">
        <w:rPr>
          <w:rStyle w:val="bumpedfont15"/>
        </w:rPr>
        <w:t xml:space="preserve"> key </w:t>
      </w:r>
      <w:r w:rsidR="00F46F31" w:rsidRPr="00721984">
        <w:rPr>
          <w:rStyle w:val="bumpedfont15"/>
        </w:rPr>
        <w:t>reform</w:t>
      </w:r>
      <w:r w:rsidR="00767441" w:rsidRPr="00721984">
        <w:rPr>
          <w:rStyle w:val="bumpedfont15"/>
        </w:rPr>
        <w:t>s</w:t>
      </w:r>
      <w:r w:rsidRPr="00721984">
        <w:rPr>
          <w:rStyle w:val="bumpedfont15"/>
        </w:rPr>
        <w:t>:</w:t>
      </w:r>
      <w:r w:rsidR="00767441" w:rsidRPr="00721984">
        <w:rPr>
          <w:rStyle w:val="bumpedfont15"/>
        </w:rPr>
        <w:t xml:space="preserve"> </w:t>
      </w:r>
      <w:r w:rsidR="00097E0C" w:rsidRPr="00721984">
        <w:rPr>
          <w:rStyle w:val="bumpedfont15"/>
        </w:rPr>
        <w:t>(</w:t>
      </w:r>
      <w:r w:rsidR="001313B9" w:rsidRPr="00721984">
        <w:rPr>
          <w:rStyle w:val="bumpedfont15"/>
        </w:rPr>
        <w:t xml:space="preserve">1) </w:t>
      </w:r>
      <w:r w:rsidR="00767441" w:rsidRPr="00721984">
        <w:rPr>
          <w:rStyle w:val="bumpedfont15"/>
        </w:rPr>
        <w:t>improving partnerships</w:t>
      </w:r>
      <w:r w:rsidR="001313B9" w:rsidRPr="00721984">
        <w:rPr>
          <w:rStyle w:val="bumpedfont15"/>
        </w:rPr>
        <w:t xml:space="preserve"> </w:t>
      </w:r>
      <w:r w:rsidR="001313B9" w:rsidRPr="00721984">
        <w:t>between state agencies and public, private, faith-based and community organizations</w:t>
      </w:r>
      <w:r w:rsidR="006E37C8" w:rsidRPr="00721984">
        <w:rPr>
          <w:rStyle w:val="bumpedfont15"/>
        </w:rPr>
        <w:t xml:space="preserve">; </w:t>
      </w:r>
      <w:r w:rsidR="00097E0C" w:rsidRPr="00721984">
        <w:rPr>
          <w:rStyle w:val="bumpedfont15"/>
        </w:rPr>
        <w:t>(</w:t>
      </w:r>
      <w:r w:rsidR="001313B9" w:rsidRPr="00721984">
        <w:rPr>
          <w:rStyle w:val="bumpedfont15"/>
        </w:rPr>
        <w:t xml:space="preserve">2) </w:t>
      </w:r>
      <w:r w:rsidR="00767441" w:rsidRPr="00721984">
        <w:rPr>
          <w:rStyle w:val="bumpedfont15"/>
        </w:rPr>
        <w:t xml:space="preserve">improving resources </w:t>
      </w:r>
      <w:r w:rsidR="0073543D" w:rsidRPr="00721984">
        <w:rPr>
          <w:rStyle w:val="bumpedfont15"/>
        </w:rPr>
        <w:t xml:space="preserve">for </w:t>
      </w:r>
      <w:r w:rsidR="00097E0C" w:rsidRPr="00721984">
        <w:rPr>
          <w:rStyle w:val="bumpedfont15"/>
        </w:rPr>
        <w:t xml:space="preserve">vulnerable </w:t>
      </w:r>
      <w:r w:rsidR="0073543D" w:rsidRPr="00721984">
        <w:rPr>
          <w:rStyle w:val="bumpedfont15"/>
        </w:rPr>
        <w:t>families and youth</w:t>
      </w:r>
      <w:r w:rsidR="006E37C8" w:rsidRPr="00721984">
        <w:rPr>
          <w:rStyle w:val="bumpedfont15"/>
        </w:rPr>
        <w:t xml:space="preserve">; </w:t>
      </w:r>
      <w:r w:rsidR="00767441" w:rsidRPr="00721984">
        <w:rPr>
          <w:rStyle w:val="bumpedfont15"/>
        </w:rPr>
        <w:t xml:space="preserve">and </w:t>
      </w:r>
      <w:r w:rsidR="00097E0C" w:rsidRPr="00721984">
        <w:rPr>
          <w:rStyle w:val="bumpedfont15"/>
        </w:rPr>
        <w:t>(</w:t>
      </w:r>
      <w:r w:rsidR="0073543D" w:rsidRPr="00721984">
        <w:rPr>
          <w:rStyle w:val="bumpedfont15"/>
        </w:rPr>
        <w:t xml:space="preserve">3) </w:t>
      </w:r>
      <w:r w:rsidR="00767441" w:rsidRPr="00721984">
        <w:rPr>
          <w:rStyle w:val="bumpedfont15"/>
        </w:rPr>
        <w:t xml:space="preserve">improving </w:t>
      </w:r>
      <w:r w:rsidR="0073543D" w:rsidRPr="00721984">
        <w:t>federal oversight of key statutory requirements that keep children safely out of foster care and ensure efforts are made to achieve reunification, adoption</w:t>
      </w:r>
      <w:r w:rsidR="00BB6348" w:rsidRPr="00721984">
        <w:t>,</w:t>
      </w:r>
      <w:r w:rsidR="0073543D" w:rsidRPr="00721984">
        <w:t xml:space="preserve"> or guardianship</w:t>
      </w:r>
      <w:r w:rsidR="00097E0C" w:rsidRPr="00721984">
        <w:t xml:space="preserve"> when children have to be remove</w:t>
      </w:r>
      <w:r w:rsidR="00DE4E10" w:rsidRPr="00721984">
        <w:t>d</w:t>
      </w:r>
      <w:r w:rsidR="00097E0C" w:rsidRPr="00721984">
        <w:t xml:space="preserve"> from their families</w:t>
      </w:r>
      <w:r w:rsidR="00767441" w:rsidRPr="00721984">
        <w:rPr>
          <w:rStyle w:val="bumpedfont15"/>
        </w:rPr>
        <w:t>.</w:t>
      </w:r>
      <w:r w:rsidR="003942F9" w:rsidRPr="00721984">
        <w:rPr>
          <w:rStyle w:val="bumpedfont15"/>
        </w:rPr>
        <w:t xml:space="preserve"> </w:t>
      </w:r>
    </w:p>
    <w:p w14:paraId="05867DEA" w14:textId="596CCFDA" w:rsidR="00651F7B" w:rsidRPr="00721984" w:rsidRDefault="003942F9" w:rsidP="001313B9">
      <w:pPr>
        <w:pStyle w:val="s4"/>
        <w:spacing w:before="315" w:beforeAutospacing="0" w:after="315" w:afterAutospacing="0"/>
        <w:rPr>
          <w:rStyle w:val="bumpedfont15"/>
        </w:rPr>
      </w:pPr>
      <w:r w:rsidRPr="00721984">
        <w:rPr>
          <w:rStyle w:val="bumpedfont15"/>
        </w:rPr>
        <w:t>The</w:t>
      </w:r>
      <w:r w:rsidR="00097E0C" w:rsidRPr="00721984">
        <w:rPr>
          <w:rStyle w:val="bumpedfont15"/>
        </w:rPr>
        <w:t xml:space="preserve"> Administration believes these initiatives are</w:t>
      </w:r>
      <w:r w:rsidR="00BB6348" w:rsidRPr="00721984">
        <w:rPr>
          <w:rStyle w:val="bumpedfont15"/>
        </w:rPr>
        <w:t xml:space="preserve"> </w:t>
      </w:r>
      <w:r w:rsidR="00DE4E10" w:rsidRPr="00721984">
        <w:rPr>
          <w:rStyle w:val="bumpedfont15"/>
        </w:rPr>
        <w:t>will spur</w:t>
      </w:r>
      <w:r w:rsidR="00BB6348" w:rsidRPr="00721984">
        <w:rPr>
          <w:rStyle w:val="bumpedfont15"/>
        </w:rPr>
        <w:t xml:space="preserve"> </w:t>
      </w:r>
      <w:r w:rsidRPr="00721984">
        <w:rPr>
          <w:rStyle w:val="bumpedfont15"/>
        </w:rPr>
        <w:t>lasting improvements to our nation’s system because</w:t>
      </w:r>
      <w:r w:rsidR="00651F7B" w:rsidRPr="00721984">
        <w:rPr>
          <w:rStyle w:val="bumpedfont15"/>
        </w:rPr>
        <w:t xml:space="preserve">: </w:t>
      </w:r>
    </w:p>
    <w:p w14:paraId="13993474" w14:textId="3E6EB171" w:rsidR="00651F7B" w:rsidRPr="00721984" w:rsidRDefault="00651F7B" w:rsidP="00651F7B">
      <w:pPr>
        <w:pStyle w:val="s4"/>
        <w:numPr>
          <w:ilvl w:val="0"/>
          <w:numId w:val="3"/>
        </w:numPr>
        <w:spacing w:before="0" w:beforeAutospacing="0" w:after="120" w:afterAutospacing="0" w:line="259" w:lineRule="auto"/>
      </w:pPr>
      <w:r w:rsidRPr="00721984">
        <w:rPr>
          <w:rStyle w:val="bumpedfont15"/>
        </w:rPr>
        <w:lastRenderedPageBreak/>
        <w:t>W</w:t>
      </w:r>
      <w:r w:rsidR="003942F9" w:rsidRPr="00721984">
        <w:rPr>
          <w:rStyle w:val="bumpedfont15"/>
        </w:rPr>
        <w:t xml:space="preserve">e cannot rely on government alone to care for our nation’s children. We need </w:t>
      </w:r>
      <w:r w:rsidR="003942F9" w:rsidRPr="00721984">
        <w:t>partnerships with private, faith-based</w:t>
      </w:r>
      <w:r w:rsidR="00BB6348" w:rsidRPr="00721984">
        <w:t>,</w:t>
      </w:r>
      <w:r w:rsidR="003942F9" w:rsidRPr="00721984">
        <w:t xml:space="preserve"> and community organizations to achieve the best outcomes for </w:t>
      </w:r>
      <w:r w:rsidR="00097E0C" w:rsidRPr="00721984">
        <w:t xml:space="preserve">vulnerable </w:t>
      </w:r>
      <w:r w:rsidR="003942F9" w:rsidRPr="00721984">
        <w:t xml:space="preserve">children and families. </w:t>
      </w:r>
    </w:p>
    <w:p w14:paraId="777E13B0" w14:textId="6D17D223" w:rsidR="00651F7B" w:rsidRPr="00721984" w:rsidRDefault="00651F7B" w:rsidP="00651F7B">
      <w:pPr>
        <w:pStyle w:val="s4"/>
        <w:numPr>
          <w:ilvl w:val="0"/>
          <w:numId w:val="3"/>
        </w:numPr>
        <w:spacing w:before="0" w:beforeAutospacing="0" w:after="120" w:afterAutospacing="0" w:line="259" w:lineRule="auto"/>
      </w:pPr>
      <w:r w:rsidRPr="00721984">
        <w:t>T</w:t>
      </w:r>
      <w:r w:rsidR="003942F9" w:rsidRPr="00721984">
        <w:t xml:space="preserve">hose who step up to be resource families for children in foster care—including kin, guardians, foster parents, and adoptive parents—may lack adequate support to care for </w:t>
      </w:r>
      <w:proofErr w:type="gramStart"/>
      <w:r w:rsidR="003942F9" w:rsidRPr="00721984">
        <w:t>children</w:t>
      </w:r>
      <w:proofErr w:type="gramEnd"/>
      <w:r w:rsidR="003942F9" w:rsidRPr="00721984">
        <w:t xml:space="preserve"> who are recovering from both the trauma of abuse and neglect and the impact of being removed from their family homes</w:t>
      </w:r>
      <w:r w:rsidR="00BB6348" w:rsidRPr="00721984">
        <w:t xml:space="preserve"> and</w:t>
      </w:r>
      <w:r w:rsidR="003942F9" w:rsidRPr="00721984">
        <w:t xml:space="preserve"> </w:t>
      </w:r>
      <w:r w:rsidR="00BB6348" w:rsidRPr="00721984">
        <w:t>familiar environment</w:t>
      </w:r>
      <w:r w:rsidRPr="00721984">
        <w:t>.</w:t>
      </w:r>
    </w:p>
    <w:p w14:paraId="3AC64711" w14:textId="63505C3F" w:rsidR="003942F9" w:rsidRPr="00721984" w:rsidRDefault="00651F7B" w:rsidP="00651F7B">
      <w:pPr>
        <w:pStyle w:val="s4"/>
        <w:numPr>
          <w:ilvl w:val="0"/>
          <w:numId w:val="3"/>
        </w:numPr>
        <w:spacing w:before="0" w:beforeAutospacing="0" w:after="120" w:afterAutospacing="0" w:line="259" w:lineRule="auto"/>
      </w:pPr>
      <w:r w:rsidRPr="00721984">
        <w:t>A</w:t>
      </w:r>
      <w:r w:rsidR="003942F9" w:rsidRPr="00721984">
        <w:t xml:space="preserve">lthough we have laws to protect </w:t>
      </w:r>
      <w:r w:rsidRPr="00721984">
        <w:t xml:space="preserve">the interests of </w:t>
      </w:r>
      <w:r w:rsidR="003942F9" w:rsidRPr="00721984">
        <w:t xml:space="preserve">children and </w:t>
      </w:r>
      <w:r w:rsidR="008045D9" w:rsidRPr="00721984">
        <w:t>promote positive outcomes</w:t>
      </w:r>
      <w:r w:rsidR="00BB6348" w:rsidRPr="00721984">
        <w:t xml:space="preserve"> for</w:t>
      </w:r>
      <w:r w:rsidR="008045D9" w:rsidRPr="00721984">
        <w:t xml:space="preserve"> </w:t>
      </w:r>
      <w:r w:rsidR="001313B9" w:rsidRPr="00721984">
        <w:t>children and families</w:t>
      </w:r>
      <w:r w:rsidR="008045D9" w:rsidRPr="00721984">
        <w:t xml:space="preserve">, improved oversight of state </w:t>
      </w:r>
      <w:r w:rsidR="00097E0C" w:rsidRPr="00721984">
        <w:t xml:space="preserve">child welfare </w:t>
      </w:r>
      <w:r w:rsidR="008045D9" w:rsidRPr="00721984">
        <w:t xml:space="preserve">practice is necessary to ensure </w:t>
      </w:r>
      <w:r w:rsidR="00023607" w:rsidRPr="00721984">
        <w:t xml:space="preserve">full </w:t>
      </w:r>
      <w:r w:rsidR="008045D9" w:rsidRPr="00721984">
        <w:t xml:space="preserve">compliance with these laws and </w:t>
      </w:r>
      <w:r w:rsidR="00651658" w:rsidRPr="00721984">
        <w:t xml:space="preserve">to </w:t>
      </w:r>
      <w:r w:rsidR="00023607" w:rsidRPr="00721984">
        <w:t xml:space="preserve">secure </w:t>
      </w:r>
      <w:r w:rsidR="008045D9" w:rsidRPr="00721984">
        <w:t xml:space="preserve">justice for all families involved in the </w:t>
      </w:r>
      <w:r w:rsidR="00023607" w:rsidRPr="00721984">
        <w:t xml:space="preserve">child welfare </w:t>
      </w:r>
      <w:r w:rsidR="008045D9" w:rsidRPr="00721984">
        <w:t>judicial</w:t>
      </w:r>
      <w:r w:rsidR="00023607" w:rsidRPr="00721984">
        <w:t xml:space="preserve"> system.</w:t>
      </w:r>
      <w:r w:rsidR="008045D9" w:rsidRPr="00721984">
        <w:t xml:space="preserve">   </w:t>
      </w:r>
      <w:r w:rsidR="003942F9" w:rsidRPr="00721984">
        <w:t xml:space="preserve">  </w:t>
      </w:r>
    </w:p>
    <w:p w14:paraId="63A12207" w14:textId="7E2FFFA7" w:rsidR="0068174B" w:rsidRPr="00721984" w:rsidRDefault="0068174B" w:rsidP="0058480A">
      <w:pPr>
        <w:spacing w:after="160" w:line="252" w:lineRule="auto"/>
      </w:pPr>
      <w:r w:rsidRPr="00721984">
        <w:t xml:space="preserve">Specific strategies for each area of </w:t>
      </w:r>
      <w:r w:rsidR="00097E0C" w:rsidRPr="00721984">
        <w:t>action</w:t>
      </w:r>
      <w:r w:rsidRPr="00721984">
        <w:t xml:space="preserve"> include:</w:t>
      </w:r>
    </w:p>
    <w:p w14:paraId="37A351FE" w14:textId="5BBF331B" w:rsidR="0058480A" w:rsidRPr="00721984" w:rsidRDefault="0046294C" w:rsidP="0058480A">
      <w:pPr>
        <w:spacing w:after="160" w:line="252" w:lineRule="auto"/>
      </w:pPr>
      <w:r w:rsidRPr="00721984">
        <w:rPr>
          <w:b/>
        </w:rPr>
        <w:t>Improving</w:t>
      </w:r>
      <w:r w:rsidR="0058480A" w:rsidRPr="00721984">
        <w:rPr>
          <w:b/>
        </w:rPr>
        <w:t xml:space="preserve"> </w:t>
      </w:r>
      <w:r w:rsidRPr="00721984">
        <w:rPr>
          <w:b/>
          <w:bCs/>
        </w:rPr>
        <w:t>P</w:t>
      </w:r>
      <w:r w:rsidR="0058480A" w:rsidRPr="00721984">
        <w:rPr>
          <w:b/>
          <w:bCs/>
        </w:rPr>
        <w:t>artnerships</w:t>
      </w:r>
      <w:r w:rsidRPr="00721984">
        <w:rPr>
          <w:b/>
          <w:bCs/>
        </w:rPr>
        <w:t>:</w:t>
      </w:r>
      <w:r w:rsidR="0058480A" w:rsidRPr="00721984">
        <w:t xml:space="preserve"> </w:t>
      </w:r>
      <w:r w:rsidRPr="00721984">
        <w:t>This</w:t>
      </w:r>
      <w:r w:rsidR="0058480A" w:rsidRPr="00721984">
        <w:t xml:space="preserve"> EO will </w:t>
      </w:r>
      <w:r w:rsidRPr="00721984">
        <w:t>encourage robust partnerships between state agencies and public, private, faith-based and community organizations</w:t>
      </w:r>
      <w:r w:rsidR="00097E0C" w:rsidRPr="00721984">
        <w:t>.  HHS will</w:t>
      </w:r>
      <w:r w:rsidR="0058480A" w:rsidRPr="00721984">
        <w:t xml:space="preserve"> </w:t>
      </w:r>
      <w:r w:rsidR="00097E0C" w:rsidRPr="00721984">
        <w:t>(</w:t>
      </w:r>
      <w:r w:rsidRPr="00721984">
        <w:t xml:space="preserve">1) </w:t>
      </w:r>
      <w:r w:rsidR="0058480A" w:rsidRPr="00721984">
        <w:t>publish</w:t>
      </w:r>
      <w:r w:rsidRPr="00721984">
        <w:t xml:space="preserve"> localized data that can be used to </w:t>
      </w:r>
      <w:r w:rsidR="00945E50" w:rsidRPr="00721984">
        <w:t>develop</w:t>
      </w:r>
      <w:r w:rsidRPr="00721984">
        <w:t xml:space="preserve"> </w:t>
      </w:r>
      <w:r w:rsidR="007316E6" w:rsidRPr="00721984">
        <w:t xml:space="preserve">community based </w:t>
      </w:r>
      <w:r w:rsidRPr="00721984">
        <w:t xml:space="preserve">prevention and family support services and </w:t>
      </w:r>
      <w:r w:rsidR="00945E50" w:rsidRPr="00721984">
        <w:t>to</w:t>
      </w:r>
      <w:r w:rsidRPr="00721984">
        <w:t xml:space="preserve"> recruit foster and adoptive families</w:t>
      </w:r>
      <w:r w:rsidR="00651658" w:rsidRPr="00721984">
        <w:t>,</w:t>
      </w:r>
      <w:r w:rsidRPr="00721984">
        <w:t xml:space="preserve"> </w:t>
      </w:r>
      <w:r w:rsidR="00097E0C" w:rsidRPr="00721984">
        <w:t>(</w:t>
      </w:r>
      <w:r w:rsidRPr="00721984">
        <w:t>2)</w:t>
      </w:r>
      <w:r w:rsidR="0058480A" w:rsidRPr="00721984">
        <w:t xml:space="preserve"> hold states accountable for recruiting an adequate number of foster and adoptive homes for all children</w:t>
      </w:r>
      <w:r w:rsidR="00B63CD1" w:rsidRPr="00721984">
        <w:t>,</w:t>
      </w:r>
      <w:r w:rsidR="0058480A" w:rsidRPr="00721984">
        <w:t xml:space="preserve"> and </w:t>
      </w:r>
      <w:r w:rsidR="00097E0C" w:rsidRPr="00721984">
        <w:t>(</w:t>
      </w:r>
      <w:r w:rsidR="00EA14A6" w:rsidRPr="00721984">
        <w:t xml:space="preserve">3) </w:t>
      </w:r>
      <w:r w:rsidR="00651658" w:rsidRPr="00721984">
        <w:t xml:space="preserve">provide guidance to </w:t>
      </w:r>
      <w:r w:rsidR="0058480A" w:rsidRPr="00721984">
        <w:t xml:space="preserve">States on best practices </w:t>
      </w:r>
      <w:r w:rsidR="00651658" w:rsidRPr="00721984">
        <w:t>for working</w:t>
      </w:r>
      <w:r w:rsidR="0058480A" w:rsidRPr="00721984">
        <w:t xml:space="preserve"> </w:t>
      </w:r>
      <w:r w:rsidRPr="00721984">
        <w:t xml:space="preserve">effectively </w:t>
      </w:r>
      <w:r w:rsidR="0058480A" w:rsidRPr="00721984">
        <w:t xml:space="preserve">with </w:t>
      </w:r>
      <w:r w:rsidRPr="00721984">
        <w:t xml:space="preserve">all </w:t>
      </w:r>
      <w:r w:rsidR="0058480A" w:rsidRPr="00721984">
        <w:t xml:space="preserve">community partners. </w:t>
      </w:r>
    </w:p>
    <w:p w14:paraId="0F8D42E3" w14:textId="26035AA6" w:rsidR="0058480A" w:rsidRPr="00721984" w:rsidRDefault="00EA14A6" w:rsidP="0058480A">
      <w:pPr>
        <w:spacing w:after="160" w:line="252" w:lineRule="auto"/>
      </w:pPr>
      <w:r w:rsidRPr="00721984">
        <w:rPr>
          <w:b/>
        </w:rPr>
        <w:t>Improving</w:t>
      </w:r>
      <w:r w:rsidR="0058480A" w:rsidRPr="00721984">
        <w:rPr>
          <w:b/>
        </w:rPr>
        <w:t xml:space="preserve"> </w:t>
      </w:r>
      <w:r w:rsidRPr="00721984">
        <w:rPr>
          <w:b/>
          <w:bCs/>
        </w:rPr>
        <w:t>R</w:t>
      </w:r>
      <w:r w:rsidR="0058480A" w:rsidRPr="00721984">
        <w:rPr>
          <w:b/>
          <w:bCs/>
        </w:rPr>
        <w:t>esources</w:t>
      </w:r>
      <w:r w:rsidRPr="00721984">
        <w:rPr>
          <w:b/>
          <w:bCs/>
        </w:rPr>
        <w:t>:</w:t>
      </w:r>
      <w:r w:rsidRPr="00721984">
        <w:rPr>
          <w:bCs/>
        </w:rPr>
        <w:t xml:space="preserve"> This</w:t>
      </w:r>
      <w:r w:rsidRPr="00721984">
        <w:t xml:space="preserve"> </w:t>
      </w:r>
      <w:r w:rsidR="0058480A" w:rsidRPr="00721984">
        <w:t>EO will improve access to adequate resources for all parents</w:t>
      </w:r>
      <w:r w:rsidR="00097E0C" w:rsidRPr="00721984">
        <w:t>.  HHS will</w:t>
      </w:r>
      <w:r w:rsidR="0058480A" w:rsidRPr="00721984">
        <w:t xml:space="preserve"> </w:t>
      </w:r>
      <w:r w:rsidR="00097E0C" w:rsidRPr="00721984">
        <w:t>(</w:t>
      </w:r>
      <w:r w:rsidRPr="00721984">
        <w:t xml:space="preserve">1) </w:t>
      </w:r>
      <w:r w:rsidR="0058480A" w:rsidRPr="00721984">
        <w:t>expand educational options f</w:t>
      </w:r>
      <w:r w:rsidRPr="00721984">
        <w:t>or foster and adoptive parents</w:t>
      </w:r>
      <w:r w:rsidR="00097E0C" w:rsidRPr="00721984">
        <w:t>;</w:t>
      </w:r>
      <w:r w:rsidRPr="00721984">
        <w:t xml:space="preserve"> </w:t>
      </w:r>
      <w:r w:rsidR="00097E0C" w:rsidRPr="00721984">
        <w:t>(</w:t>
      </w:r>
      <w:r w:rsidRPr="00721984">
        <w:t xml:space="preserve">2) </w:t>
      </w:r>
      <w:r w:rsidR="0058480A" w:rsidRPr="00721984">
        <w:t>increas</w:t>
      </w:r>
      <w:r w:rsidR="00097E0C" w:rsidRPr="00721984">
        <w:t>e</w:t>
      </w:r>
      <w:r w:rsidR="0058480A" w:rsidRPr="00721984">
        <w:t xml:space="preserve"> acc</w:t>
      </w:r>
      <w:r w:rsidRPr="00721984">
        <w:t>ess to trauma-informed training</w:t>
      </w:r>
      <w:r w:rsidR="00097E0C" w:rsidRPr="00721984">
        <w:t>;</w:t>
      </w:r>
      <w:r w:rsidRPr="00721984">
        <w:t xml:space="preserve"> </w:t>
      </w:r>
      <w:r w:rsidR="00097E0C" w:rsidRPr="00721984">
        <w:t>(</w:t>
      </w:r>
      <w:r w:rsidRPr="00721984">
        <w:t xml:space="preserve">3) </w:t>
      </w:r>
      <w:r w:rsidR="0058480A" w:rsidRPr="00721984">
        <w:t>expand State access to f</w:t>
      </w:r>
      <w:r w:rsidRPr="00721984">
        <w:t>inancial help for guardianships</w:t>
      </w:r>
      <w:r w:rsidR="00097E0C" w:rsidRPr="00721984">
        <w:t>;</w:t>
      </w:r>
      <w:r w:rsidRPr="00721984">
        <w:t xml:space="preserve"> </w:t>
      </w:r>
      <w:r w:rsidR="00097E0C" w:rsidRPr="00721984">
        <w:t>(</w:t>
      </w:r>
      <w:r w:rsidRPr="00721984">
        <w:t>4) enhanc</w:t>
      </w:r>
      <w:r w:rsidR="00097E0C" w:rsidRPr="00721984">
        <w:t>e</w:t>
      </w:r>
      <w:r w:rsidRPr="00721984">
        <w:t xml:space="preserve"> support for kinship care and older youth</w:t>
      </w:r>
      <w:r w:rsidR="0058480A" w:rsidRPr="00721984">
        <w:t xml:space="preserve"> </w:t>
      </w:r>
      <w:r w:rsidRPr="00721984">
        <w:t>exiting foster care</w:t>
      </w:r>
      <w:r w:rsidR="008C1AAE" w:rsidRPr="00721984">
        <w:t>;</w:t>
      </w:r>
      <w:r w:rsidRPr="00721984">
        <w:t xml:space="preserve"> </w:t>
      </w:r>
      <w:r w:rsidR="0058480A" w:rsidRPr="00721984">
        <w:t xml:space="preserve">and </w:t>
      </w:r>
      <w:r w:rsidR="008C1AAE" w:rsidRPr="00721984">
        <w:t>(</w:t>
      </w:r>
      <w:r w:rsidR="00DE4E10" w:rsidRPr="00721984">
        <w:t>5</w:t>
      </w:r>
      <w:r w:rsidRPr="00721984">
        <w:t xml:space="preserve">) </w:t>
      </w:r>
      <w:r w:rsidR="00DE4E10" w:rsidRPr="00721984">
        <w:t>enhance</w:t>
      </w:r>
      <w:r w:rsidR="0058480A" w:rsidRPr="00721984">
        <w:t xml:space="preserve"> equality</w:t>
      </w:r>
      <w:r w:rsidRPr="00721984">
        <w:t xml:space="preserve"> of treatment and access</w:t>
      </w:r>
      <w:r w:rsidR="0058480A" w:rsidRPr="00721984">
        <w:t xml:space="preserve"> for all families </w:t>
      </w:r>
      <w:r w:rsidRPr="00721984">
        <w:t>through monitored compliance with the Multiethnic Placement Act.</w:t>
      </w:r>
      <w:r w:rsidR="0058480A" w:rsidRPr="00721984">
        <w:t xml:space="preserve"> </w:t>
      </w:r>
    </w:p>
    <w:p w14:paraId="394BA820" w14:textId="1AC359AA" w:rsidR="0058480A" w:rsidRPr="00721984" w:rsidRDefault="00E86DA7" w:rsidP="00FF4300">
      <w:pPr>
        <w:pStyle w:val="CommentText"/>
        <w:spacing w:after="120" w:line="259" w:lineRule="auto"/>
        <w:rPr>
          <w:sz w:val="24"/>
          <w:szCs w:val="24"/>
        </w:rPr>
      </w:pPr>
      <w:r w:rsidRPr="00721984">
        <w:rPr>
          <w:b/>
          <w:sz w:val="24"/>
          <w:szCs w:val="24"/>
        </w:rPr>
        <w:t>Improving</w:t>
      </w:r>
      <w:r w:rsidR="0058480A" w:rsidRPr="00721984">
        <w:rPr>
          <w:b/>
          <w:sz w:val="24"/>
          <w:szCs w:val="24"/>
        </w:rPr>
        <w:t xml:space="preserve"> </w:t>
      </w:r>
      <w:r w:rsidR="00EA14A6" w:rsidRPr="00721984">
        <w:rPr>
          <w:b/>
          <w:bCs/>
          <w:sz w:val="24"/>
          <w:szCs w:val="24"/>
        </w:rPr>
        <w:t>O</w:t>
      </w:r>
      <w:r w:rsidR="0058480A" w:rsidRPr="00721984">
        <w:rPr>
          <w:b/>
          <w:bCs/>
          <w:sz w:val="24"/>
          <w:szCs w:val="24"/>
        </w:rPr>
        <w:t>versight</w:t>
      </w:r>
      <w:r w:rsidRPr="00721984">
        <w:rPr>
          <w:sz w:val="24"/>
          <w:szCs w:val="24"/>
        </w:rPr>
        <w:t>: This</w:t>
      </w:r>
      <w:r w:rsidR="0058480A" w:rsidRPr="00721984">
        <w:rPr>
          <w:sz w:val="24"/>
          <w:szCs w:val="24"/>
        </w:rPr>
        <w:t xml:space="preserve"> EO </w:t>
      </w:r>
      <w:r w:rsidRPr="00721984">
        <w:rPr>
          <w:sz w:val="24"/>
          <w:szCs w:val="24"/>
        </w:rPr>
        <w:t xml:space="preserve">will improve </w:t>
      </w:r>
      <w:r w:rsidR="00E557BE" w:rsidRPr="00721984">
        <w:rPr>
          <w:sz w:val="24"/>
          <w:szCs w:val="24"/>
        </w:rPr>
        <w:t>federal oversight of key statutory requirements</w:t>
      </w:r>
      <w:r w:rsidR="008C1AAE" w:rsidRPr="00721984">
        <w:rPr>
          <w:sz w:val="24"/>
          <w:szCs w:val="24"/>
        </w:rPr>
        <w:t>.  HHS will</w:t>
      </w:r>
      <w:r w:rsidRPr="00721984">
        <w:rPr>
          <w:sz w:val="24"/>
          <w:szCs w:val="24"/>
        </w:rPr>
        <w:t xml:space="preserve"> </w:t>
      </w:r>
      <w:r w:rsidR="008C1AAE" w:rsidRPr="00721984">
        <w:rPr>
          <w:sz w:val="24"/>
          <w:szCs w:val="24"/>
        </w:rPr>
        <w:t>(</w:t>
      </w:r>
      <w:r w:rsidRPr="00721984">
        <w:rPr>
          <w:sz w:val="24"/>
          <w:szCs w:val="24"/>
        </w:rPr>
        <w:t>1)</w:t>
      </w:r>
      <w:r w:rsidR="0058480A" w:rsidRPr="00721984">
        <w:rPr>
          <w:sz w:val="24"/>
          <w:szCs w:val="24"/>
        </w:rPr>
        <w:t xml:space="preserve"> </w:t>
      </w:r>
      <w:r w:rsidR="00FF4300" w:rsidRPr="00721984">
        <w:rPr>
          <w:sz w:val="24"/>
          <w:szCs w:val="24"/>
        </w:rPr>
        <w:t>requir</w:t>
      </w:r>
      <w:r w:rsidR="008C1AAE" w:rsidRPr="00721984">
        <w:rPr>
          <w:sz w:val="24"/>
          <w:szCs w:val="24"/>
        </w:rPr>
        <w:t>e</w:t>
      </w:r>
      <w:r w:rsidR="00FF4300" w:rsidRPr="00721984">
        <w:rPr>
          <w:sz w:val="24"/>
          <w:szCs w:val="24"/>
        </w:rPr>
        <w:t xml:space="preserve"> each State’s Title IV-E Review and Child and Family Services Review to specify and </w:t>
      </w:r>
      <w:r w:rsidR="008C1AAE" w:rsidRPr="00721984">
        <w:rPr>
          <w:sz w:val="24"/>
          <w:szCs w:val="24"/>
        </w:rPr>
        <w:t xml:space="preserve">to </w:t>
      </w:r>
      <w:r w:rsidR="00FF4300" w:rsidRPr="00721984">
        <w:rPr>
          <w:sz w:val="24"/>
          <w:szCs w:val="24"/>
        </w:rPr>
        <w:t xml:space="preserve">strengthen the assessments of </w:t>
      </w:r>
      <w:r w:rsidR="00C0302C" w:rsidRPr="00721984">
        <w:rPr>
          <w:sz w:val="24"/>
          <w:szCs w:val="24"/>
        </w:rPr>
        <w:t xml:space="preserve">critical </w:t>
      </w:r>
      <w:r w:rsidR="00FF4300" w:rsidRPr="00721984">
        <w:rPr>
          <w:sz w:val="24"/>
          <w:szCs w:val="24"/>
        </w:rPr>
        <w:t>requirements</w:t>
      </w:r>
      <w:r w:rsidR="008C1AAE" w:rsidRPr="00721984">
        <w:rPr>
          <w:sz w:val="24"/>
          <w:szCs w:val="24"/>
        </w:rPr>
        <w:t>,</w:t>
      </w:r>
      <w:r w:rsidR="00FF4300" w:rsidRPr="00721984">
        <w:rPr>
          <w:sz w:val="24"/>
          <w:szCs w:val="24"/>
        </w:rPr>
        <w:t xml:space="preserve"> including reasonable efforts to prevent removal and finalize permanency plans, filing petitions for termination of parental rights</w:t>
      </w:r>
      <w:r w:rsidR="006C0A8E" w:rsidRPr="00721984">
        <w:rPr>
          <w:sz w:val="24"/>
          <w:szCs w:val="24"/>
        </w:rPr>
        <w:t>, when appropriate,</w:t>
      </w:r>
      <w:r w:rsidR="00FF4300" w:rsidRPr="00721984">
        <w:rPr>
          <w:sz w:val="24"/>
          <w:szCs w:val="24"/>
        </w:rPr>
        <w:t xml:space="preserve"> within statutory timelines, and conducting family search and notification when children come into foster care</w:t>
      </w:r>
      <w:r w:rsidR="00CE00FA" w:rsidRPr="00721984">
        <w:rPr>
          <w:sz w:val="24"/>
          <w:szCs w:val="24"/>
        </w:rPr>
        <w:t>;</w:t>
      </w:r>
      <w:r w:rsidR="00FF4300" w:rsidRPr="00721984">
        <w:rPr>
          <w:sz w:val="24"/>
          <w:szCs w:val="24"/>
        </w:rPr>
        <w:t xml:space="preserve"> </w:t>
      </w:r>
      <w:r w:rsidR="008C1AAE" w:rsidRPr="00721984">
        <w:rPr>
          <w:sz w:val="24"/>
          <w:szCs w:val="24"/>
        </w:rPr>
        <w:t>(</w:t>
      </w:r>
      <w:r w:rsidR="00E557BE" w:rsidRPr="00721984">
        <w:rPr>
          <w:sz w:val="24"/>
          <w:szCs w:val="24"/>
        </w:rPr>
        <w:t xml:space="preserve">2) </w:t>
      </w:r>
      <w:r w:rsidR="00FF4300" w:rsidRPr="00721984">
        <w:rPr>
          <w:sz w:val="24"/>
          <w:szCs w:val="24"/>
        </w:rPr>
        <w:t>iss</w:t>
      </w:r>
      <w:r w:rsidR="00E557BE" w:rsidRPr="00721984">
        <w:rPr>
          <w:sz w:val="24"/>
          <w:szCs w:val="24"/>
        </w:rPr>
        <w:t>u</w:t>
      </w:r>
      <w:r w:rsidR="008C1AAE" w:rsidRPr="00721984">
        <w:rPr>
          <w:sz w:val="24"/>
          <w:szCs w:val="24"/>
        </w:rPr>
        <w:t>e</w:t>
      </w:r>
      <w:r w:rsidR="00FF4300" w:rsidRPr="00721984">
        <w:rPr>
          <w:sz w:val="24"/>
          <w:szCs w:val="24"/>
        </w:rPr>
        <w:t xml:space="preserve"> guidance on the use of federal funds </w:t>
      </w:r>
      <w:r w:rsidR="00E557BE" w:rsidRPr="00721984">
        <w:rPr>
          <w:sz w:val="24"/>
          <w:szCs w:val="24"/>
        </w:rPr>
        <w:t xml:space="preserve">to </w:t>
      </w:r>
      <w:r w:rsidR="00FF4300" w:rsidRPr="00721984">
        <w:rPr>
          <w:sz w:val="24"/>
          <w:szCs w:val="24"/>
        </w:rPr>
        <w:t>support high quality legal representation for parents and children</w:t>
      </w:r>
      <w:r w:rsidR="00CE00FA" w:rsidRPr="00721984">
        <w:rPr>
          <w:sz w:val="24"/>
          <w:szCs w:val="24"/>
        </w:rPr>
        <w:t xml:space="preserve">; </w:t>
      </w:r>
      <w:r w:rsidR="008C1AAE" w:rsidRPr="00721984">
        <w:rPr>
          <w:sz w:val="24"/>
          <w:szCs w:val="24"/>
        </w:rPr>
        <w:t>(</w:t>
      </w:r>
      <w:r w:rsidR="00FF4300" w:rsidRPr="00721984">
        <w:rPr>
          <w:sz w:val="24"/>
          <w:szCs w:val="24"/>
        </w:rPr>
        <w:t>3) develop metrics to measure and evaluate state performance in achieving permanency</w:t>
      </w:r>
      <w:r w:rsidR="008C1AAE" w:rsidRPr="00721984">
        <w:rPr>
          <w:sz w:val="24"/>
          <w:szCs w:val="24"/>
        </w:rPr>
        <w:t>;</w:t>
      </w:r>
      <w:r w:rsidR="00FF4300" w:rsidRPr="00721984">
        <w:rPr>
          <w:sz w:val="24"/>
          <w:szCs w:val="24"/>
        </w:rPr>
        <w:t xml:space="preserve"> and </w:t>
      </w:r>
      <w:r w:rsidR="008C1AAE" w:rsidRPr="00721984">
        <w:rPr>
          <w:sz w:val="24"/>
          <w:szCs w:val="24"/>
        </w:rPr>
        <w:t>(</w:t>
      </w:r>
      <w:r w:rsidR="00FF4300" w:rsidRPr="00721984">
        <w:rPr>
          <w:sz w:val="24"/>
          <w:szCs w:val="24"/>
        </w:rPr>
        <w:t xml:space="preserve">4) </w:t>
      </w:r>
      <w:r w:rsidR="0058480A" w:rsidRPr="00721984">
        <w:rPr>
          <w:sz w:val="24"/>
          <w:szCs w:val="24"/>
        </w:rPr>
        <w:t xml:space="preserve">collect information on </w:t>
      </w:r>
      <w:r w:rsidR="00E81A0C" w:rsidRPr="00721984">
        <w:rPr>
          <w:sz w:val="24"/>
          <w:szCs w:val="24"/>
        </w:rPr>
        <w:t xml:space="preserve">the effectiveness of </w:t>
      </w:r>
      <w:r w:rsidR="0058480A" w:rsidRPr="00721984">
        <w:rPr>
          <w:sz w:val="24"/>
          <w:szCs w:val="24"/>
        </w:rPr>
        <w:t>State safety and risk assessments</w:t>
      </w:r>
      <w:r w:rsidR="00FF4300" w:rsidRPr="00721984">
        <w:rPr>
          <w:sz w:val="24"/>
          <w:szCs w:val="24"/>
        </w:rPr>
        <w:t>, which inform</w:t>
      </w:r>
      <w:r w:rsidR="00CE00FA" w:rsidRPr="00721984">
        <w:rPr>
          <w:sz w:val="24"/>
          <w:szCs w:val="24"/>
        </w:rPr>
        <w:t>s</w:t>
      </w:r>
      <w:r w:rsidR="00FF4300" w:rsidRPr="00721984">
        <w:rPr>
          <w:sz w:val="24"/>
          <w:szCs w:val="24"/>
        </w:rPr>
        <w:t xml:space="preserve"> decisions regarding removal and </w:t>
      </w:r>
      <w:r w:rsidR="00E557BE" w:rsidRPr="00721984">
        <w:rPr>
          <w:sz w:val="24"/>
          <w:szCs w:val="24"/>
        </w:rPr>
        <w:t>reunification</w:t>
      </w:r>
      <w:r w:rsidR="0058480A" w:rsidRPr="00721984">
        <w:rPr>
          <w:sz w:val="24"/>
          <w:szCs w:val="24"/>
        </w:rPr>
        <w:t>.</w:t>
      </w:r>
    </w:p>
    <w:sectPr w:rsidR="0058480A" w:rsidRPr="00721984" w:rsidSect="0010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4447" w14:textId="77777777" w:rsidR="00203F05" w:rsidRDefault="00203F05" w:rsidP="0068174B">
      <w:r>
        <w:separator/>
      </w:r>
    </w:p>
  </w:endnote>
  <w:endnote w:type="continuationSeparator" w:id="0">
    <w:p w14:paraId="296CF661" w14:textId="77777777" w:rsidR="00203F05" w:rsidRDefault="00203F05" w:rsidP="0068174B">
      <w:r>
        <w:continuationSeparator/>
      </w:r>
    </w:p>
  </w:endnote>
  <w:endnote w:type="continuationNotice" w:id="1">
    <w:p w14:paraId="017C2C05" w14:textId="77777777" w:rsidR="00203F05" w:rsidRDefault="00203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DD79" w14:textId="77777777" w:rsidR="00203F05" w:rsidRDefault="00203F05" w:rsidP="0068174B">
      <w:r>
        <w:separator/>
      </w:r>
    </w:p>
  </w:footnote>
  <w:footnote w:type="continuationSeparator" w:id="0">
    <w:p w14:paraId="5984F171" w14:textId="77777777" w:rsidR="00203F05" w:rsidRDefault="00203F05" w:rsidP="0068174B">
      <w:r>
        <w:continuationSeparator/>
      </w:r>
    </w:p>
  </w:footnote>
  <w:footnote w:type="continuationNotice" w:id="1">
    <w:p w14:paraId="23294D86" w14:textId="77777777" w:rsidR="00203F05" w:rsidRDefault="00203F05"/>
  </w:footnote>
  <w:footnote w:id="2">
    <w:p w14:paraId="267DAD2B" w14:textId="00B96202" w:rsidR="0068174B" w:rsidRPr="00BF71F9" w:rsidRDefault="0068174B" w:rsidP="0084334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71F9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843345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All d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ata from National Child Abuse and Neglect Data System (NCANDS) as of </w:t>
      </w:r>
      <w:r w:rsidR="00097F78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May 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21</w:t>
      </w:r>
      <w:r w:rsidR="00097F78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2020, Adoption and Foster Care Analysis and Reporting System (AFCARS)</w:t>
      </w:r>
      <w:r w:rsidR="00BF71F9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3">
    <w:p w14:paraId="3E69006C" w14:textId="77777777" w:rsidR="00843345" w:rsidRPr="00BF71F9" w:rsidRDefault="00843345">
      <w:pPr>
        <w:pStyle w:val="FootnoteTex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71F9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Dworsky</w:t>
      </w:r>
      <w:proofErr w:type="spellEnd"/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, A. &amp; Courtney, M. E. (2010). Assessing the Impact of Extending Care beyond Age 18 on Homelessness: Emerging Findings from the Midwest Study. Chicago: Chapin Hall at the University of Chicago</w:t>
      </w:r>
    </w:p>
  </w:footnote>
  <w:footnote w:id="4">
    <w:p w14:paraId="5D41F2BE" w14:textId="2F0B738B" w:rsidR="00843345" w:rsidRDefault="00843345">
      <w:pPr>
        <w:pStyle w:val="FootnoteText"/>
      </w:pPr>
      <w:r w:rsidRPr="00BF71F9">
        <w:rPr>
          <w:rStyle w:val="FootnoteReference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Courtney, M., </w:t>
      </w:r>
      <w:proofErr w:type="spellStart"/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Dworsky</w:t>
      </w:r>
      <w:proofErr w:type="spellEnd"/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A., Lee, J., &amp; </w:t>
      </w:r>
      <w:proofErr w:type="spellStart"/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Raap</w:t>
      </w:r>
      <w:proofErr w:type="spellEnd"/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M. (2009) Midwest </w:t>
      </w:r>
      <w:r w:rsidR="00C37591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E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valuation of the </w:t>
      </w:r>
      <w:r w:rsidR="00C37591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dult </w:t>
      </w:r>
      <w:r w:rsidR="00C37591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F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unctioning of </w:t>
      </w:r>
      <w:r w:rsidR="00C37591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F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ormer </w:t>
      </w:r>
      <w:r w:rsidR="00C37591"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>F</w:t>
      </w:r>
      <w:r w:rsidRPr="00BF71F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oster </w:t>
      </w:r>
      <w:r w:rsidR="00C37591">
        <w:rPr>
          <w:rFonts w:asciiTheme="minorHAnsi" w:hAnsiTheme="minorHAnsi" w:cstheme="minorHAnsi"/>
          <w:sz w:val="18"/>
          <w:szCs w:val="18"/>
        </w:rPr>
        <w:t>Y</w:t>
      </w:r>
      <w:r w:rsidRPr="00843345">
        <w:rPr>
          <w:rFonts w:asciiTheme="minorHAnsi" w:hAnsiTheme="minorHAnsi" w:cstheme="minorHAnsi"/>
          <w:sz w:val="18"/>
          <w:szCs w:val="18"/>
        </w:rPr>
        <w:t xml:space="preserve">outh: Outcomes at </w:t>
      </w:r>
      <w:r w:rsidR="00C37591">
        <w:rPr>
          <w:rFonts w:asciiTheme="minorHAnsi" w:hAnsiTheme="minorHAnsi" w:cstheme="minorHAnsi"/>
          <w:sz w:val="18"/>
          <w:szCs w:val="18"/>
        </w:rPr>
        <w:t>A</w:t>
      </w:r>
      <w:r w:rsidRPr="00843345">
        <w:rPr>
          <w:rFonts w:asciiTheme="minorHAnsi" w:hAnsiTheme="minorHAnsi" w:cstheme="minorHAnsi"/>
          <w:sz w:val="18"/>
          <w:szCs w:val="18"/>
        </w:rPr>
        <w:t>ge 23 and 24. Chicago: Chapin Hall at the University of Chicago</w:t>
      </w:r>
    </w:p>
  </w:footnote>
  <w:footnote w:id="5">
    <w:p w14:paraId="460A561D" w14:textId="77777777" w:rsidR="00843345" w:rsidRPr="00843345" w:rsidRDefault="00843345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84334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43345">
        <w:rPr>
          <w:rFonts w:asciiTheme="minorHAnsi" w:hAnsiTheme="minorHAnsi" w:cstheme="minorHAnsi"/>
          <w:sz w:val="18"/>
          <w:szCs w:val="18"/>
        </w:rPr>
        <w:t xml:space="preserve"> Courtney, Mark &amp; </w:t>
      </w:r>
      <w:proofErr w:type="spellStart"/>
      <w:r w:rsidRPr="00843345">
        <w:rPr>
          <w:rFonts w:asciiTheme="minorHAnsi" w:hAnsiTheme="minorHAnsi" w:cstheme="minorHAnsi"/>
          <w:sz w:val="18"/>
          <w:szCs w:val="18"/>
        </w:rPr>
        <w:t>Cusick</w:t>
      </w:r>
      <w:proofErr w:type="spellEnd"/>
      <w:r w:rsidRPr="00843345">
        <w:rPr>
          <w:rFonts w:asciiTheme="minorHAnsi" w:hAnsiTheme="minorHAnsi" w:cstheme="minorHAnsi"/>
          <w:sz w:val="18"/>
          <w:szCs w:val="18"/>
        </w:rPr>
        <w:t xml:space="preserve">, Gretchen &amp; </w:t>
      </w:r>
      <w:proofErr w:type="spellStart"/>
      <w:r w:rsidRPr="00843345">
        <w:rPr>
          <w:rFonts w:asciiTheme="minorHAnsi" w:hAnsiTheme="minorHAnsi" w:cstheme="minorHAnsi"/>
          <w:sz w:val="18"/>
          <w:szCs w:val="18"/>
        </w:rPr>
        <w:t>Havlicek</w:t>
      </w:r>
      <w:proofErr w:type="spellEnd"/>
      <w:r w:rsidRPr="00843345">
        <w:rPr>
          <w:rFonts w:asciiTheme="minorHAnsi" w:hAnsiTheme="minorHAnsi" w:cstheme="minorHAnsi"/>
          <w:sz w:val="18"/>
          <w:szCs w:val="18"/>
        </w:rPr>
        <w:t>, Judy &amp; Perez, Alfred &amp; Keller, Tom. (2007). Midwest Evaluation of the Adult Functioning of Former Foster Youth from Illinois: Outcomes at Age 21.</w:t>
      </w:r>
    </w:p>
  </w:footnote>
  <w:footnote w:id="6">
    <w:p w14:paraId="15967061" w14:textId="77777777" w:rsidR="00843345" w:rsidRPr="00843345" w:rsidRDefault="00843345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84334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43345">
        <w:rPr>
          <w:rFonts w:asciiTheme="minorHAnsi" w:hAnsiTheme="minorHAnsi" w:cstheme="minorHAnsi"/>
          <w:sz w:val="18"/>
          <w:szCs w:val="18"/>
        </w:rPr>
        <w:t xml:space="preserve"> Courtney, Mark &amp; </w:t>
      </w:r>
      <w:proofErr w:type="spellStart"/>
      <w:r w:rsidRPr="00843345">
        <w:rPr>
          <w:rFonts w:asciiTheme="minorHAnsi" w:hAnsiTheme="minorHAnsi" w:cstheme="minorHAnsi"/>
          <w:sz w:val="18"/>
          <w:szCs w:val="18"/>
        </w:rPr>
        <w:t>Cusick</w:t>
      </w:r>
      <w:proofErr w:type="spellEnd"/>
      <w:r w:rsidRPr="00843345">
        <w:rPr>
          <w:rFonts w:asciiTheme="minorHAnsi" w:hAnsiTheme="minorHAnsi" w:cstheme="minorHAnsi"/>
          <w:sz w:val="18"/>
          <w:szCs w:val="18"/>
        </w:rPr>
        <w:t xml:space="preserve">, Gretchen &amp; </w:t>
      </w:r>
      <w:proofErr w:type="spellStart"/>
      <w:r w:rsidRPr="00843345">
        <w:rPr>
          <w:rFonts w:asciiTheme="minorHAnsi" w:hAnsiTheme="minorHAnsi" w:cstheme="minorHAnsi"/>
          <w:sz w:val="18"/>
          <w:szCs w:val="18"/>
        </w:rPr>
        <w:t>Havlicek</w:t>
      </w:r>
      <w:proofErr w:type="spellEnd"/>
      <w:r w:rsidRPr="00843345">
        <w:rPr>
          <w:rFonts w:asciiTheme="minorHAnsi" w:hAnsiTheme="minorHAnsi" w:cstheme="minorHAnsi"/>
          <w:sz w:val="18"/>
          <w:szCs w:val="18"/>
        </w:rPr>
        <w:t>, Judy &amp; Perez, Alfred &amp; Keller, Tom. (2007). Midwest Evaluation of the Adult Functioning of Former Foster Youth from Illinois: Outcomes at Age 21.</w:t>
      </w:r>
    </w:p>
  </w:footnote>
  <w:footnote w:id="7">
    <w:p w14:paraId="4761E48C" w14:textId="77777777" w:rsidR="006C0A8E" w:rsidRDefault="006C0A8E">
      <w:pPr>
        <w:pStyle w:val="FootnoteText"/>
      </w:pPr>
      <w:r w:rsidRPr="0084334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4334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43345" w:rsidRPr="00843345">
        <w:rPr>
          <w:rFonts w:asciiTheme="minorHAnsi" w:hAnsiTheme="minorHAnsi" w:cstheme="minorHAnsi"/>
          <w:sz w:val="18"/>
          <w:szCs w:val="18"/>
        </w:rPr>
        <w:t>Pecora</w:t>
      </w:r>
      <w:proofErr w:type="spellEnd"/>
      <w:r w:rsidR="00843345" w:rsidRPr="00843345">
        <w:rPr>
          <w:rFonts w:asciiTheme="minorHAnsi" w:hAnsiTheme="minorHAnsi" w:cstheme="minorHAnsi"/>
          <w:sz w:val="18"/>
          <w:szCs w:val="18"/>
        </w:rPr>
        <w:t xml:space="preserve">, P.J., Kessler, R.C., Williams, J., O’Brien, K., Dow ns, A.C., English, D., White, J., </w:t>
      </w:r>
      <w:proofErr w:type="spellStart"/>
      <w:r w:rsidR="00843345" w:rsidRPr="00843345">
        <w:rPr>
          <w:rFonts w:asciiTheme="minorHAnsi" w:hAnsiTheme="minorHAnsi" w:cstheme="minorHAnsi"/>
          <w:sz w:val="18"/>
          <w:szCs w:val="18"/>
        </w:rPr>
        <w:t>Hiripi</w:t>
      </w:r>
      <w:proofErr w:type="spellEnd"/>
      <w:r w:rsidR="00843345" w:rsidRPr="00843345">
        <w:rPr>
          <w:rFonts w:asciiTheme="minorHAnsi" w:hAnsiTheme="minorHAnsi" w:cstheme="minorHAnsi"/>
          <w:sz w:val="18"/>
          <w:szCs w:val="18"/>
        </w:rPr>
        <w:t>, E., White, C.R., Wiggins, T., and Holmes, K. (2005). Improving family foster care: Findings from the Northwest foster care alumni study. Seattle, WA: Casey Family Programs.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944"/>
    <w:multiLevelType w:val="hybridMultilevel"/>
    <w:tmpl w:val="DA92A504"/>
    <w:lvl w:ilvl="0" w:tplc="04D0E8A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2282"/>
    <w:multiLevelType w:val="hybridMultilevel"/>
    <w:tmpl w:val="E782E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72E04"/>
    <w:multiLevelType w:val="hybridMultilevel"/>
    <w:tmpl w:val="778A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1581D"/>
    <w:multiLevelType w:val="hybridMultilevel"/>
    <w:tmpl w:val="1DCEC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86062"/>
    <w:multiLevelType w:val="hybridMultilevel"/>
    <w:tmpl w:val="60E6F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2F"/>
    <w:rsid w:val="00017429"/>
    <w:rsid w:val="00023607"/>
    <w:rsid w:val="0003124F"/>
    <w:rsid w:val="00076397"/>
    <w:rsid w:val="00083F27"/>
    <w:rsid w:val="00097E0C"/>
    <w:rsid w:val="00097F78"/>
    <w:rsid w:val="0010378B"/>
    <w:rsid w:val="00111510"/>
    <w:rsid w:val="001313B9"/>
    <w:rsid w:val="00135550"/>
    <w:rsid w:val="001F12BF"/>
    <w:rsid w:val="00203F05"/>
    <w:rsid w:val="00210E20"/>
    <w:rsid w:val="0022490F"/>
    <w:rsid w:val="002309F2"/>
    <w:rsid w:val="0023574C"/>
    <w:rsid w:val="00265133"/>
    <w:rsid w:val="00317E07"/>
    <w:rsid w:val="003736F4"/>
    <w:rsid w:val="00380FC1"/>
    <w:rsid w:val="003942F9"/>
    <w:rsid w:val="0046294C"/>
    <w:rsid w:val="00484796"/>
    <w:rsid w:val="00496C9A"/>
    <w:rsid w:val="004D3D2D"/>
    <w:rsid w:val="00532ED9"/>
    <w:rsid w:val="005407F6"/>
    <w:rsid w:val="00564A32"/>
    <w:rsid w:val="0058480A"/>
    <w:rsid w:val="0058655F"/>
    <w:rsid w:val="00597EAA"/>
    <w:rsid w:val="00644A7E"/>
    <w:rsid w:val="006464C3"/>
    <w:rsid w:val="00651658"/>
    <w:rsid w:val="00651F7B"/>
    <w:rsid w:val="0068174B"/>
    <w:rsid w:val="006C0A8E"/>
    <w:rsid w:val="006E37C8"/>
    <w:rsid w:val="006F0110"/>
    <w:rsid w:val="006F52AC"/>
    <w:rsid w:val="00721984"/>
    <w:rsid w:val="007316E6"/>
    <w:rsid w:val="0073543D"/>
    <w:rsid w:val="00767441"/>
    <w:rsid w:val="008045D9"/>
    <w:rsid w:val="00843345"/>
    <w:rsid w:val="0085687A"/>
    <w:rsid w:val="008B1732"/>
    <w:rsid w:val="008C1AAE"/>
    <w:rsid w:val="008F2AEA"/>
    <w:rsid w:val="008F2D7D"/>
    <w:rsid w:val="00945E50"/>
    <w:rsid w:val="009C522F"/>
    <w:rsid w:val="00A2112D"/>
    <w:rsid w:val="00A32714"/>
    <w:rsid w:val="00B11BF4"/>
    <w:rsid w:val="00B63CD1"/>
    <w:rsid w:val="00B87330"/>
    <w:rsid w:val="00BB6348"/>
    <w:rsid w:val="00BC3292"/>
    <w:rsid w:val="00BE4886"/>
    <w:rsid w:val="00BE5E80"/>
    <w:rsid w:val="00BF04F1"/>
    <w:rsid w:val="00BF71F9"/>
    <w:rsid w:val="00C0302C"/>
    <w:rsid w:val="00C22CA1"/>
    <w:rsid w:val="00C32875"/>
    <w:rsid w:val="00C37591"/>
    <w:rsid w:val="00CA3706"/>
    <w:rsid w:val="00CD74F1"/>
    <w:rsid w:val="00CE00FA"/>
    <w:rsid w:val="00D02D7B"/>
    <w:rsid w:val="00D8786C"/>
    <w:rsid w:val="00DB0D7A"/>
    <w:rsid w:val="00DC62DC"/>
    <w:rsid w:val="00DE4E10"/>
    <w:rsid w:val="00E05FEB"/>
    <w:rsid w:val="00E557BE"/>
    <w:rsid w:val="00E70C96"/>
    <w:rsid w:val="00E81A0C"/>
    <w:rsid w:val="00E86DA7"/>
    <w:rsid w:val="00EA04CB"/>
    <w:rsid w:val="00EA14A6"/>
    <w:rsid w:val="00ED3DAF"/>
    <w:rsid w:val="00F46F31"/>
    <w:rsid w:val="00F72803"/>
    <w:rsid w:val="00FA7DAB"/>
    <w:rsid w:val="00FC4C65"/>
    <w:rsid w:val="00FE63EA"/>
    <w:rsid w:val="00FF4300"/>
    <w:rsid w:val="00FF508D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41A6"/>
  <w15:chartTrackingRefBased/>
  <w15:docId w15:val="{D9FEE11E-6A1A-4214-AD20-F9733D1B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9C522F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9C522F"/>
  </w:style>
  <w:style w:type="character" w:customStyle="1" w:styleId="Heading1Char">
    <w:name w:val="Heading 1 Char"/>
    <w:basedOn w:val="DefaultParagraphFont"/>
    <w:link w:val="Heading1"/>
    <w:uiPriority w:val="9"/>
    <w:rsid w:val="009C5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FF4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30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574C"/>
    <w:pPr>
      <w:ind w:left="720"/>
    </w:pPr>
    <w:rPr>
      <w:rFonts w:ascii="Calibri" w:eastAsia="Times New Roman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FC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0FC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8174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7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74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7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34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4F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1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4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4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124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1721-6355-4690-A174-CEEDA3FD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Sherrard, Esther (ACF) (CTR)</dc:creator>
  <cp:keywords/>
  <dc:description/>
  <cp:lastModifiedBy>Thorman, Caroline (ACF)</cp:lastModifiedBy>
  <cp:revision>6</cp:revision>
  <dcterms:created xsi:type="dcterms:W3CDTF">2020-06-07T21:31:00Z</dcterms:created>
  <dcterms:modified xsi:type="dcterms:W3CDTF">2020-06-22T15:17:00Z</dcterms:modified>
</cp:coreProperties>
</file>